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08" w:rsidRPr="00D1744E" w:rsidRDefault="00E03B08" w:rsidP="002923A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3B08" w:rsidRPr="00D1744E" w:rsidRDefault="00E03B08" w:rsidP="002923A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3B08" w:rsidRPr="00D1744E" w:rsidRDefault="004D0DD0" w:rsidP="002923A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Шаблон з</w:t>
      </w:r>
      <w:r w:rsidR="00E03B08" w:rsidRPr="00D1744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аявк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и</w:t>
      </w:r>
      <w:bookmarkStart w:id="0" w:name="_GoBack"/>
      <w:bookmarkEnd w:id="0"/>
      <w:r w:rsidR="00E03B08" w:rsidRPr="00D1744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br/>
        <w:t xml:space="preserve">на включение в региональную программу </w:t>
      </w:r>
    </w:p>
    <w:p w:rsidR="00E03B08" w:rsidRPr="00D1744E" w:rsidRDefault="00D1744E" w:rsidP="002923A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E03B08" w:rsidRPr="00D1744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Повышение мобильности трудовых ресурсов</w:t>
      </w:r>
      <w:r w:rsidRPr="00D1744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»</w:t>
      </w:r>
    </w:p>
    <w:p w:rsidR="00E03B08" w:rsidRPr="00D1744E" w:rsidRDefault="00E03B08" w:rsidP="002923A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I. Общие сведения о работодателе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Полное наименование: _______________________________________________________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2. Сокращенное наименование (при наличии): _____________________________________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ИНН: ______________________________________________________________________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Сведения об основном виде экономической деятельности (</w:t>
      </w:r>
      <w:hyperlink r:id="rId4" w:anchor="/document/70650726/entry/0" w:history="1">
        <w:r w:rsidRPr="00D1744E">
          <w:rPr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ОКВЭД</w:t>
        </w:r>
      </w:hyperlink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с расшифровкой):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5. Адрес юридический и фактический (индекс, район, населенный пункт, улица, дом):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6. Контактные телефоны: _______________________________________________________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7. Электронная почта: __________________________________________________________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8. Должность и ФИО руководителя / индивидуального предпринимателя, на основании какого документа действует (устав, положение и др.), реквизиты документа: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 Штатная численность работников организации (чел.): _____________________________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10. Среднемесячная заработная плата у работодателя за 12 месяцев, предшествующих месяцу, в котором подается заявка (тыс. руб.): _____________________________________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11. Адрес места нахождения рабочих мест, на которые планируется привлекать специалистов из других субъектов Российской Федерации (индекс, район, населенный пункт</w:t>
      </w:r>
      <w:proofErr w:type="gramStart"/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):_</w:t>
      </w:r>
      <w:proofErr w:type="gramEnd"/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II. Информация о потребности в работниках из других субъектов Российской Федерации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1. Планируемое количество привлекаемых работников в 20 __ году - _____ чел.</w:t>
      </w:r>
    </w:p>
    <w:p w:rsidR="00E03B08" w:rsidRPr="00D1744E" w:rsidRDefault="00E03B08" w:rsidP="002923A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4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2645"/>
        <w:gridCol w:w="1131"/>
        <w:gridCol w:w="1494"/>
        <w:gridCol w:w="2007"/>
        <w:gridCol w:w="1679"/>
      </w:tblGrid>
      <w:tr w:rsidR="00D1744E" w:rsidRPr="00D1744E" w:rsidTr="00E03B08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№</w:t>
            </w: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br/>
              <w:t>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1B14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Наименование профессии, специальности </w:t>
            </w:r>
          </w:p>
          <w:p w:rsidR="00E03B08" w:rsidRPr="00D1744E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(</w:t>
            </w:r>
            <w:r w:rsidR="00FD1B14" w:rsidRPr="00FD1B1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Общероссийский классификатор профессий рабочих, должностей служащих и тарифных разрядов</w:t>
            </w:r>
            <w:r w:rsidR="00FD1B14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D1B14" w:rsidRPr="00FD1B14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ОКПДТР классификатор 2025</w:t>
            </w: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Количество (человек)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Планируемый размер заработной платы (рублей)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Профессионально квалификационные требования к работнику (опыт работы, образование и т.п.)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Дополнительная информация (режим работы, условия труда и др.)</w:t>
            </w:r>
          </w:p>
        </w:tc>
      </w:tr>
      <w:tr w:rsidR="00D1744E" w:rsidRPr="00D1744E" w:rsidTr="00E03B08"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Описание работ, для выполнения которых планируется привлекать работников в рамках региональной программы </w:t>
      </w:r>
      <w:r w:rsidR="00D1744E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Повышение мобильности трудовых ресурсов</w:t>
      </w:r>
      <w:r w:rsidR="00D1744E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</w:t>
      </w:r>
      <w:r w:rsidR="00D1744E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</w:t>
      </w: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</w:t>
      </w:r>
      <w:r w:rsidR="00D1744E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_____.</w:t>
      </w:r>
    </w:p>
    <w:p w:rsid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3. Обоснование необходимости привлечения требуемых работников из других</w:t>
      </w:r>
      <w:r w:rsid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субъектов Российской Федерации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</w:t>
      </w:r>
      <w:r w:rsidR="00D1744E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</w:t>
      </w: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</w:t>
      </w:r>
      <w:r w:rsidR="00D1744E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</w:t>
      </w: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_____.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4. Наличие возможности жилищного обустройства в населенном пункте Чукотского автономного округа, на территории которого располагаются рабочие места, на которые планируется привлечение работников из других субъектов Российской Федерации (указать варианты (служебная квартира, место в общежитии, аренда жилья и т.п.)) _____________</w:t>
      </w:r>
      <w:r w:rsidR="00D1744E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</w:t>
      </w: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_____________________________________________________________________________.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III. Меры поддержки, планируемые работодателем при привлечении работников из других субъектов Российской Федерации</w:t>
      </w:r>
    </w:p>
    <w:p w:rsidR="00E03B08" w:rsidRPr="00D1744E" w:rsidRDefault="00E03B08" w:rsidP="002923AF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(нужное отметить знаком </w:t>
      </w:r>
      <w:r w:rsidR="00D1744E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V</w:t>
      </w:r>
      <w:r w:rsidR="00D1744E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графе </w:t>
      </w:r>
      <w:r w:rsidR="00D1744E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Отметка о предоставлении мер</w:t>
      </w:r>
      <w:r w:rsidR="00D1744E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D1744E" w:rsidRPr="00D1744E" w:rsidRDefault="00D1744E" w:rsidP="002923A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7678"/>
      </w:tblGrid>
      <w:tr w:rsidR="00D1744E" w:rsidRPr="00D1744E" w:rsidTr="00D1744E"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Отметка о предоставлении мер (по выбору)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Меры поддержки</w:t>
            </w:r>
          </w:p>
        </w:tc>
      </w:tr>
      <w:tr w:rsidR="00D1744E" w:rsidRPr="00D1744E" w:rsidTr="00D1744E"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Оплата расходов на переезд работника, членов его семьи и провоз имущества (за исключением случаев, когда работодатель предоставляет работнику соответствующие средства передвижения)</w:t>
            </w:r>
          </w:p>
        </w:tc>
      </w:tr>
      <w:tr w:rsidR="00D1744E" w:rsidRPr="00D1744E" w:rsidTr="00D1744E"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Оплата расходов на обеспечение жильем (жилым помещением) на территории Чукотского автономного округа, включая: наем (поднаем) жилья, аренду жилья, жилищно-коммунальные услуги</w:t>
            </w:r>
          </w:p>
        </w:tc>
      </w:tr>
      <w:tr w:rsidR="00D1744E" w:rsidRPr="00D1744E" w:rsidTr="00D1744E"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Оплата затрат на обучение работника (профессиональная подготовка, переподготовка, повышение квалификации), в том числе затрат на проезд работника до места учебы и обратно, оплату жилья на время обучения</w:t>
            </w:r>
          </w:p>
        </w:tc>
      </w:tr>
      <w:tr w:rsidR="00D1744E" w:rsidRPr="00D1744E" w:rsidTr="00D1744E"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Материальная помощь работникам для обустройства на новом месте, в том числе для приобретения предметов бытового обихода (бытовой техники, мебели, бытовых принадлежностей, инженерного, сантехнического оборудования) и строительных инструментов, материалов для ремонта занимаемого жилого помещения</w:t>
            </w:r>
          </w:p>
        </w:tc>
      </w:tr>
      <w:tr w:rsidR="00D1744E" w:rsidRPr="00D1744E" w:rsidTr="00D1744E"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Частичная оплата покупки жилого помещения на территории Чукотского автономного округа</w:t>
            </w:r>
          </w:p>
        </w:tc>
      </w:tr>
      <w:tr w:rsidR="00D1744E" w:rsidRPr="00D1744E" w:rsidTr="00D1744E"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Уплата процентов по ипотечным жилищным кредитам (займам), полученным для приобретения жилого помещения на территории Чукотского автономного округа</w:t>
            </w:r>
          </w:p>
        </w:tc>
      </w:tr>
      <w:tr w:rsidR="00D1744E" w:rsidRPr="00D1744E" w:rsidTr="00D1744E"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Единовременная выплата в связи с переездом и обустройством на новом месте жительства</w:t>
            </w:r>
          </w:p>
        </w:tc>
      </w:tr>
      <w:tr w:rsidR="00D1744E" w:rsidRPr="00D1744E" w:rsidTr="00D1744E"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Частичная оплата расходов на приобретение автомобиля, мотоцикла, мотороллера и других самоходных машин на пневматическом и гусеничном ходу, катера, снегохода, мотосаней, моторной лодки, гидроцикла, несамоходного (буксируемого суда) и других водных транспортных средств</w:t>
            </w:r>
          </w:p>
        </w:tc>
      </w:tr>
      <w:tr w:rsidR="00D1744E" w:rsidRPr="00D1744E" w:rsidTr="00D1744E"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Оплата расходов на санаторно-курортное лечение работнику и членам его семьи</w:t>
            </w:r>
          </w:p>
        </w:tc>
      </w:tr>
      <w:tr w:rsidR="00D1744E" w:rsidRPr="00D1744E" w:rsidTr="00D1744E"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7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lang w:eastAsia="ru-RU"/>
              </w:rPr>
              <w:t>Оплата расходов на оказание платных медицинских услуг работнику и членам его семьи</w:t>
            </w:r>
          </w:p>
        </w:tc>
      </w:tr>
    </w:tbl>
    <w:p w:rsidR="002923AF" w:rsidRPr="00D1744E" w:rsidRDefault="002923AF" w:rsidP="002923A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3B08" w:rsidRPr="00D1744E" w:rsidRDefault="00E03B08" w:rsidP="002923AF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Заявитель обязуется:</w:t>
      </w:r>
    </w:p>
    <w:p w:rsidR="00E03B08" w:rsidRPr="00D1744E" w:rsidRDefault="00D1744E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03B08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ознакомить привлекаемых для трудоустройства работников с соглашением об участии в региональной программе </w:t>
      </w: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E03B08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Повышение мобильности трудовых ресурсов</w:t>
      </w: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E03B08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заключения трудового договора;</w:t>
      </w:r>
    </w:p>
    <w:p w:rsidR="00E03B08" w:rsidRPr="00D1744E" w:rsidRDefault="00D1744E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03B08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заключить с каждым привлеченным работником трудовой договор на неопределенный срок или срочный трудовой договор продолжительностью не менее двух лет, в котором указываются </w:t>
      </w:r>
      <w:r w:rsidR="00E03B08" w:rsidRPr="00D1744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меры поддержки</w:t>
      </w:r>
      <w:r w:rsidR="00E03B08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включая компенсации и иные выплаты, </w:t>
      </w:r>
      <w:r w:rsidR="00E03B08" w:rsidRPr="00D1744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порядок</w:t>
      </w:r>
      <w:r w:rsidR="00E03B08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E03B08" w:rsidRPr="00D1744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условия</w:t>
      </w:r>
      <w:r w:rsidR="00E03B08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предоставления.</w:t>
      </w:r>
    </w:p>
    <w:p w:rsidR="00E03B08" w:rsidRPr="00D1744E" w:rsidRDefault="00E03B08" w:rsidP="002923AF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Заявитель подтверждает, что:</w:t>
      </w:r>
    </w:p>
    <w:p w:rsidR="00E03B08" w:rsidRPr="00D1744E" w:rsidRDefault="00D1744E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03B08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 перечень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03B08" w:rsidRPr="00D1744E" w:rsidRDefault="00D1744E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03B08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заявителя не введена процедура банкротства, деятельность заявителя не приостановлена в порядке, предусмотренном законодательством Российской Федерации (в случае, если заявитель юридическое лицо); не прекратил деятельность в качестве индивидуального предпринимателя (в случае, если заявитель индивидуальный предприниматель);</w:t>
      </w:r>
    </w:p>
    <w:p w:rsidR="00E03B08" w:rsidRPr="00D1744E" w:rsidRDefault="00D1744E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03B08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03B08" w:rsidRPr="00D1744E" w:rsidRDefault="00D1744E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03B08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 находится в составляемых в рамках реализации полномочий, предусмотренных главой VII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03B08" w:rsidRPr="00D1744E" w:rsidRDefault="00D1744E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03B08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не является иностранным агентом в соответствии с Федеральным законом от 14</w:t>
      </w:r>
      <w:r w:rsidR="00FD522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03B08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июля 2022 года </w:t>
      </w: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E03B08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 255-ФЗ </w:t>
      </w: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E03B08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 контроле за деятельностью лиц, находящихся под иностранным влиянием</w:t>
      </w: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E03B08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03B08" w:rsidRPr="00D1744E" w:rsidRDefault="00D1744E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03B08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отсутствует просроченная задолженность по возврату в окружной бюджет денежных средств, предоставленных ему в рамках реализации региональной программы </w:t>
      </w: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E03B08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Повышение мобильности трудовых ресурсов</w:t>
      </w: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E03B08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03B08" w:rsidRPr="00D1744E" w:rsidRDefault="00D1744E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E03B08"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все представленные документы не содержат заведомо ложных сведений либо сведений, не соответствующих действительности (недостоверных сведений).</w:t>
      </w:r>
    </w:p>
    <w:p w:rsidR="00E03B08" w:rsidRDefault="00E03B08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Заявитель несет ответственность за полноту и достоверность сведений, содержащихся в представляемых документах.</w:t>
      </w:r>
    </w:p>
    <w:p w:rsidR="002923AF" w:rsidRDefault="002923AF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923AF" w:rsidRPr="00D1744E" w:rsidRDefault="002923AF" w:rsidP="002923AF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284"/>
        <w:gridCol w:w="1275"/>
        <w:gridCol w:w="284"/>
        <w:gridCol w:w="2268"/>
      </w:tblGrid>
      <w:tr w:rsidR="00D1744E" w:rsidRPr="00D1744E" w:rsidTr="00D1744E">
        <w:tc>
          <w:tcPr>
            <w:tcW w:w="5245" w:type="dxa"/>
            <w:tcBorders>
              <w:bottom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1744E" w:rsidRPr="00D1744E" w:rsidTr="00D1744E">
        <w:tc>
          <w:tcPr>
            <w:tcW w:w="5245" w:type="dxa"/>
            <w:tcBorders>
              <w:top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(наименование должности руководителя юридического лица / индивидуальный предприниматель / лицо, уполномоченное действовать от имени руководителя юридического лица / индивидуального предпринимателя)</w:t>
            </w:r>
          </w:p>
        </w:tc>
        <w:tc>
          <w:tcPr>
            <w:tcW w:w="284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  <w:tr w:rsidR="00D1744E" w:rsidRPr="00D1744E" w:rsidTr="00D1744E">
        <w:tc>
          <w:tcPr>
            <w:tcW w:w="5245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1744E" w:rsidRPr="00D1744E" w:rsidTr="00D1744E">
        <w:tc>
          <w:tcPr>
            <w:tcW w:w="5245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М.П. (при наличии печати)</w:t>
            </w:r>
          </w:p>
        </w:tc>
        <w:tc>
          <w:tcPr>
            <w:tcW w:w="284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1744E" w:rsidRPr="00D1744E" w:rsidTr="00D1744E">
        <w:tc>
          <w:tcPr>
            <w:tcW w:w="5245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1744E" w:rsidRPr="00D1744E" w:rsidTr="00D1744E">
        <w:tc>
          <w:tcPr>
            <w:tcW w:w="5245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4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1744E" w:rsidRPr="00D1744E" w:rsidTr="00D1744E">
        <w:tc>
          <w:tcPr>
            <w:tcW w:w="5245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(для юридических лиц)</w:t>
            </w:r>
          </w:p>
        </w:tc>
        <w:tc>
          <w:tcPr>
            <w:tcW w:w="284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84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E03B08" w:rsidRPr="00D1744E" w:rsidRDefault="00E03B08" w:rsidP="002923A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174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4"/>
        <w:gridCol w:w="1043"/>
        <w:gridCol w:w="257"/>
        <w:gridCol w:w="515"/>
        <w:gridCol w:w="515"/>
        <w:gridCol w:w="2994"/>
        <w:gridCol w:w="2268"/>
      </w:tblGrid>
      <w:tr w:rsidR="00D1744E" w:rsidRPr="00D1744E" w:rsidTr="00D1744E">
        <w:tc>
          <w:tcPr>
            <w:tcW w:w="3064" w:type="dxa"/>
            <w:gridSpan w:val="3"/>
            <w:hideMark/>
          </w:tcPr>
          <w:p w:rsidR="00E03B08" w:rsidRPr="00D1744E" w:rsidRDefault="00D1744E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E03B08"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</w:t>
            </w: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E03B08"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_________________ 20___ года</w:t>
            </w:r>
          </w:p>
        </w:tc>
        <w:tc>
          <w:tcPr>
            <w:tcW w:w="515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5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1744E" w:rsidRPr="00D1744E" w:rsidTr="00D1744E">
        <w:tc>
          <w:tcPr>
            <w:tcW w:w="1764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4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1744E" w:rsidRPr="00D1744E" w:rsidTr="00D1744E">
        <w:tc>
          <w:tcPr>
            <w:tcW w:w="2807" w:type="dxa"/>
            <w:gridSpan w:val="2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72" w:type="dxa"/>
            <w:gridSpan w:val="2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9" w:type="dxa"/>
            <w:gridSpan w:val="2"/>
            <w:tcBorders>
              <w:bottom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1744E" w:rsidRPr="00D1744E" w:rsidTr="00D1744E">
        <w:tc>
          <w:tcPr>
            <w:tcW w:w="2807" w:type="dxa"/>
            <w:gridSpan w:val="2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772" w:type="dxa"/>
            <w:gridSpan w:val="2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9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1744E" w:rsidRPr="00D1744E" w:rsidTr="00D1744E">
        <w:tc>
          <w:tcPr>
            <w:tcW w:w="2807" w:type="dxa"/>
            <w:gridSpan w:val="2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772" w:type="dxa"/>
            <w:gridSpan w:val="2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9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hideMark/>
          </w:tcPr>
          <w:p w:rsidR="00E03B08" w:rsidRPr="00D1744E" w:rsidRDefault="00E03B08" w:rsidP="002923A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7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355A17" w:rsidRPr="00D1744E" w:rsidRDefault="004D0DD0" w:rsidP="002923A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55A17" w:rsidRPr="00D17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08"/>
    <w:rsid w:val="002923AF"/>
    <w:rsid w:val="003231D5"/>
    <w:rsid w:val="004D0DD0"/>
    <w:rsid w:val="009A1993"/>
    <w:rsid w:val="00D1744E"/>
    <w:rsid w:val="00E03B08"/>
    <w:rsid w:val="00FD1B14"/>
    <w:rsid w:val="00FD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4A27A-3B56-4C0D-80B4-72DA725A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3B0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0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3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2.168.1.8:80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uzn5</dc:creator>
  <cp:keywords/>
  <dc:description/>
  <cp:lastModifiedBy>uzn5</cp:lastModifiedBy>
  <cp:revision>4</cp:revision>
  <cp:lastPrinted>2025-02-04T00:33:00Z</cp:lastPrinted>
  <dcterms:created xsi:type="dcterms:W3CDTF">2025-02-04T00:30:00Z</dcterms:created>
  <dcterms:modified xsi:type="dcterms:W3CDTF">2025-02-06T00:11:00Z</dcterms:modified>
</cp:coreProperties>
</file>