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61B" w:rsidRPr="00C0461B" w:rsidRDefault="00C0461B" w:rsidP="00C0461B">
      <w:pPr>
        <w:jc w:val="right"/>
      </w:pPr>
      <w:r w:rsidRPr="00C0461B">
        <w:t>Приложение к Приказу</w:t>
      </w:r>
    </w:p>
    <w:p w:rsidR="00C0461B" w:rsidRPr="00C0461B" w:rsidRDefault="00C0461B" w:rsidP="00C0461B">
      <w:pPr>
        <w:jc w:val="right"/>
      </w:pPr>
      <w:r w:rsidRPr="00C0461B">
        <w:t xml:space="preserve">Департамента социальной политики </w:t>
      </w:r>
    </w:p>
    <w:p w:rsidR="00C0461B" w:rsidRPr="00C0461B" w:rsidRDefault="00C0461B" w:rsidP="00C0461B">
      <w:pPr>
        <w:jc w:val="right"/>
      </w:pPr>
      <w:r w:rsidRPr="00C0461B">
        <w:t>Чукотского автономного округа</w:t>
      </w:r>
    </w:p>
    <w:p w:rsidR="00C0461B" w:rsidRPr="00C0461B" w:rsidRDefault="00EF3AF1" w:rsidP="00C0461B">
      <w:pPr>
        <w:jc w:val="right"/>
      </w:pPr>
      <w:r>
        <w:t xml:space="preserve">от </w:t>
      </w:r>
      <w:bookmarkStart w:id="0" w:name="_GoBack"/>
      <w:bookmarkEnd w:id="0"/>
      <w:r>
        <w:t>24</w:t>
      </w:r>
      <w:r w:rsidR="006E3634">
        <w:t xml:space="preserve"> апреля </w:t>
      </w:r>
      <w:r w:rsidR="00C0461B" w:rsidRPr="00C0461B">
        <w:t>2026 г</w:t>
      </w:r>
      <w:r w:rsidR="0044538A">
        <w:t>ода</w:t>
      </w:r>
      <w:r w:rsidR="006E3634">
        <w:t xml:space="preserve"> № 622</w:t>
      </w:r>
    </w:p>
    <w:p w:rsidR="00C0461B" w:rsidRPr="00014690" w:rsidRDefault="00C0461B" w:rsidP="00D45D11">
      <w:pPr>
        <w:jc w:val="center"/>
        <w:rPr>
          <w:b/>
          <w:sz w:val="24"/>
          <w:szCs w:val="24"/>
        </w:rPr>
      </w:pPr>
    </w:p>
    <w:p w:rsidR="00C0461B" w:rsidRPr="00014690" w:rsidRDefault="00C0461B" w:rsidP="00D45D11">
      <w:pPr>
        <w:jc w:val="center"/>
        <w:rPr>
          <w:b/>
          <w:sz w:val="24"/>
          <w:szCs w:val="24"/>
        </w:rPr>
      </w:pPr>
    </w:p>
    <w:p w:rsidR="000A4889" w:rsidRDefault="00EF3AF1" w:rsidP="00D45D11">
      <w:pPr>
        <w:jc w:val="center"/>
        <w:rPr>
          <w:rFonts w:eastAsia="Roboto"/>
          <w:b/>
        </w:rPr>
      </w:pPr>
      <w:hyperlink w:anchor="P41" w:tgtFrame="Порядок">
        <w:r w:rsidR="000A4889" w:rsidRPr="000A4889">
          <w:rPr>
            <w:rFonts w:eastAsia="Roboto"/>
            <w:b/>
          </w:rPr>
          <w:t>Порядок</w:t>
        </w:r>
      </w:hyperlink>
      <w:r w:rsidR="000A4889" w:rsidRPr="000A4889">
        <w:rPr>
          <w:rFonts w:eastAsia="Roboto"/>
          <w:b/>
        </w:rPr>
        <w:t xml:space="preserve"> формировании резерва рабочих мест (должностей) </w:t>
      </w:r>
    </w:p>
    <w:p w:rsidR="000A4889" w:rsidRDefault="000A4889" w:rsidP="00D45D11">
      <w:pPr>
        <w:jc w:val="center"/>
        <w:rPr>
          <w:rFonts w:eastAsia="Roboto"/>
          <w:b/>
        </w:rPr>
      </w:pPr>
      <w:r w:rsidRPr="000A4889">
        <w:rPr>
          <w:rFonts w:eastAsia="Roboto"/>
          <w:b/>
        </w:rPr>
        <w:t>для участников специальной военной операции</w:t>
      </w:r>
    </w:p>
    <w:p w:rsidR="000A4889" w:rsidRPr="000A4889" w:rsidRDefault="000A4889" w:rsidP="00D45D11">
      <w:pPr>
        <w:jc w:val="center"/>
        <w:rPr>
          <w:b/>
        </w:rPr>
      </w:pPr>
      <w:r w:rsidRPr="000A4889">
        <w:rPr>
          <w:rFonts w:eastAsia="Roboto"/>
          <w:b/>
        </w:rPr>
        <w:t xml:space="preserve"> в Чукотском автономном округе</w:t>
      </w:r>
    </w:p>
    <w:p w:rsidR="000A4889" w:rsidRDefault="000A4889" w:rsidP="00D45D11">
      <w:pPr>
        <w:jc w:val="center"/>
        <w:rPr>
          <w:sz w:val="24"/>
          <w:szCs w:val="24"/>
        </w:rPr>
      </w:pPr>
    </w:p>
    <w:p w:rsidR="00AB5EB0" w:rsidRPr="00AB5EB0" w:rsidRDefault="00AB5EB0" w:rsidP="00233627">
      <w:pPr>
        <w:numPr>
          <w:ilvl w:val="0"/>
          <w:numId w:val="8"/>
        </w:numPr>
        <w:ind w:left="0" w:firstLine="0"/>
        <w:jc w:val="center"/>
        <w:rPr>
          <w:b/>
          <w:color w:val="auto"/>
          <w:lang w:eastAsia="zh-CN"/>
        </w:rPr>
      </w:pPr>
      <w:r w:rsidRPr="00AB5EB0">
        <w:rPr>
          <w:b/>
          <w:color w:val="auto"/>
          <w:lang w:eastAsia="zh-CN"/>
        </w:rPr>
        <w:t>Общие положения</w:t>
      </w:r>
    </w:p>
    <w:p w:rsidR="00AB5EB0" w:rsidRPr="00014690" w:rsidRDefault="00AB5EB0" w:rsidP="00AB5EB0">
      <w:pPr>
        <w:ind w:left="720"/>
        <w:rPr>
          <w:sz w:val="24"/>
          <w:szCs w:val="24"/>
        </w:rPr>
      </w:pPr>
    </w:p>
    <w:p w:rsidR="00172AB4" w:rsidRPr="0044538A" w:rsidRDefault="00493841" w:rsidP="00447D95">
      <w:pPr>
        <w:pStyle w:val="11f0"/>
        <w:spacing w:before="0" w:after="0"/>
        <w:ind w:firstLine="709"/>
        <w:jc w:val="both"/>
        <w:rPr>
          <w:b w:val="0"/>
          <w:sz w:val="28"/>
          <w:lang w:val="ru-RU"/>
        </w:rPr>
      </w:pPr>
      <w:r>
        <w:rPr>
          <w:b w:val="0"/>
          <w:sz w:val="28"/>
          <w:lang w:val="ru-RU"/>
        </w:rPr>
        <w:t xml:space="preserve">1.1. </w:t>
      </w:r>
      <w:r w:rsidR="000A4889">
        <w:rPr>
          <w:b w:val="0"/>
          <w:sz w:val="28"/>
          <w:lang w:val="ru-RU"/>
        </w:rPr>
        <w:t>Настоящий Порядок устанавливает механизм формирования резерва рабочих мест (должностей) для участников специальной военной операции в исполнительных органах Чукотского автономного округа, органах местного самоуправления Чукотского автономного округа, в</w:t>
      </w:r>
      <w:r w:rsidR="0044538A">
        <w:rPr>
          <w:b w:val="0"/>
          <w:sz w:val="28"/>
          <w:lang w:val="ru-RU"/>
        </w:rPr>
        <w:t> </w:t>
      </w:r>
      <w:r w:rsidR="000A4889">
        <w:rPr>
          <w:b w:val="0"/>
          <w:sz w:val="28"/>
          <w:lang w:val="ru-RU"/>
        </w:rPr>
        <w:t>государственных и муниципальных учреждениях, государственных и</w:t>
      </w:r>
      <w:r w:rsidR="0044538A">
        <w:rPr>
          <w:b w:val="0"/>
          <w:sz w:val="28"/>
          <w:lang w:val="ru-RU"/>
        </w:rPr>
        <w:t> </w:t>
      </w:r>
      <w:r w:rsidR="000A4889">
        <w:rPr>
          <w:b w:val="0"/>
          <w:sz w:val="28"/>
          <w:lang w:val="ru-RU"/>
        </w:rPr>
        <w:t>муниципальных унитарных предприятиях Чукотского автономного округа, в юридических лицах, в уставном капитале которых доля участия Чукотского автономного округа или муниципального образования Чукотского автономного округа составляет более 50 процентов (далее – Порядок).</w:t>
      </w:r>
    </w:p>
    <w:p w:rsidR="00493841" w:rsidRPr="00493841" w:rsidRDefault="006A551A" w:rsidP="000A4889">
      <w:pPr>
        <w:pStyle w:val="11f0"/>
        <w:spacing w:before="0" w:after="0"/>
        <w:ind w:firstLine="709"/>
        <w:jc w:val="both"/>
        <w:rPr>
          <w:b w:val="0"/>
          <w:sz w:val="28"/>
          <w:lang w:val="ru-RU"/>
        </w:rPr>
      </w:pPr>
      <w:bookmarkStart w:id="1" w:name="anchor7"/>
      <w:bookmarkEnd w:id="1"/>
      <w:r>
        <w:rPr>
          <w:b w:val="0"/>
          <w:sz w:val="28"/>
          <w:lang w:val="ru-RU"/>
        </w:rPr>
        <w:t>1</w:t>
      </w:r>
      <w:r w:rsidR="00493841">
        <w:rPr>
          <w:b w:val="0"/>
          <w:sz w:val="28"/>
          <w:lang w:val="ru-RU"/>
        </w:rPr>
        <w:t>.</w:t>
      </w:r>
      <w:r>
        <w:rPr>
          <w:b w:val="0"/>
          <w:sz w:val="28"/>
          <w:lang w:val="ru-RU"/>
        </w:rPr>
        <w:t>2</w:t>
      </w:r>
      <w:r w:rsidR="00493841">
        <w:rPr>
          <w:b w:val="0"/>
          <w:sz w:val="28"/>
          <w:lang w:val="ru-RU"/>
        </w:rPr>
        <w:t xml:space="preserve">. </w:t>
      </w:r>
      <w:r w:rsidR="00493841" w:rsidRPr="00493841">
        <w:rPr>
          <w:b w:val="0"/>
          <w:sz w:val="28"/>
          <w:lang w:val="ru-RU"/>
        </w:rPr>
        <w:t>Целью формирования резерва рабочих мест (должностей) для участников специальной военной операции является содействие в их трудоустройстве на гарантированных или приоритетных условиях</w:t>
      </w:r>
      <w:r w:rsidR="00493841">
        <w:rPr>
          <w:b w:val="0"/>
          <w:sz w:val="28"/>
          <w:lang w:val="ru-RU"/>
        </w:rPr>
        <w:t>.</w:t>
      </w:r>
    </w:p>
    <w:p w:rsidR="000A4889" w:rsidRDefault="006A551A" w:rsidP="000A4889">
      <w:pPr>
        <w:pStyle w:val="11f0"/>
        <w:spacing w:before="0" w:after="0"/>
        <w:ind w:firstLine="709"/>
        <w:jc w:val="both"/>
        <w:rPr>
          <w:b w:val="0"/>
          <w:sz w:val="28"/>
          <w:lang w:val="ru-RU"/>
        </w:rPr>
      </w:pPr>
      <w:r>
        <w:rPr>
          <w:b w:val="0"/>
          <w:sz w:val="28"/>
          <w:lang w:val="ru-RU"/>
        </w:rPr>
        <w:t>1</w:t>
      </w:r>
      <w:r w:rsidR="000A4889">
        <w:rPr>
          <w:b w:val="0"/>
          <w:sz w:val="28"/>
          <w:lang w:val="ru-RU"/>
        </w:rPr>
        <w:t>.</w:t>
      </w:r>
      <w:r>
        <w:rPr>
          <w:b w:val="0"/>
          <w:sz w:val="28"/>
          <w:lang w:val="ru-RU"/>
        </w:rPr>
        <w:t>3</w:t>
      </w:r>
      <w:r w:rsidR="00493841">
        <w:rPr>
          <w:b w:val="0"/>
          <w:sz w:val="28"/>
          <w:lang w:val="ru-RU"/>
        </w:rPr>
        <w:t>.</w:t>
      </w:r>
      <w:r w:rsidR="000A4889">
        <w:rPr>
          <w:b w:val="0"/>
          <w:sz w:val="28"/>
          <w:lang w:val="ru-RU"/>
        </w:rPr>
        <w:t xml:space="preserve"> Понятия, используемые в настоящем Порядке:</w:t>
      </w:r>
    </w:p>
    <w:p w:rsidR="000A4889" w:rsidRDefault="000A4889" w:rsidP="000A4889">
      <w:pPr>
        <w:pStyle w:val="11f0"/>
        <w:spacing w:before="0" w:after="0"/>
        <w:ind w:firstLine="709"/>
        <w:jc w:val="both"/>
        <w:rPr>
          <w:b w:val="0"/>
          <w:lang w:val="ru-RU"/>
        </w:rPr>
      </w:pPr>
      <w:r>
        <w:rPr>
          <w:b w:val="0"/>
          <w:sz w:val="28"/>
          <w:lang w:val="ru-RU"/>
        </w:rPr>
        <w:t>участники специальной военной операции – граждане, которые завершили прохождение военной службы по мобилизации или военной службы по контракту, заключенному в соответствии с пунктом 7 статьи 38</w:t>
      </w:r>
      <w:r w:rsidR="009E1042">
        <w:rPr>
          <w:b w:val="0"/>
          <w:sz w:val="28"/>
          <w:lang w:val="ru-RU"/>
        </w:rPr>
        <w:t> </w:t>
      </w:r>
      <w:r>
        <w:rPr>
          <w:b w:val="0"/>
          <w:sz w:val="28"/>
          <w:lang w:val="ru-RU"/>
        </w:rPr>
        <w:t>Федерального закона от 28</w:t>
      </w:r>
      <w:r w:rsidR="00C00AFF">
        <w:rPr>
          <w:b w:val="0"/>
          <w:sz w:val="28"/>
          <w:lang w:val="ru-RU"/>
        </w:rPr>
        <w:t xml:space="preserve"> </w:t>
      </w:r>
      <w:r w:rsidR="00C0461B">
        <w:rPr>
          <w:b w:val="0"/>
          <w:sz w:val="28"/>
          <w:lang w:val="ru-RU"/>
        </w:rPr>
        <w:t>марта 1998 года</w:t>
      </w:r>
      <w:r>
        <w:rPr>
          <w:b w:val="0"/>
          <w:sz w:val="28"/>
          <w:lang w:val="ru-RU"/>
        </w:rPr>
        <w:t xml:space="preserve"> № 53-ФЗ «О воинской обязанности и</w:t>
      </w:r>
      <w:r w:rsidR="009E1042">
        <w:rPr>
          <w:b w:val="0"/>
          <w:sz w:val="28"/>
          <w:lang w:val="ru-RU"/>
        </w:rPr>
        <w:t> </w:t>
      </w:r>
      <w:r>
        <w:rPr>
          <w:b w:val="0"/>
          <w:sz w:val="28"/>
          <w:lang w:val="ru-RU"/>
        </w:rPr>
        <w:t>военной службе», либо у которых прекратилось действие заключенного ими контракта о пребывании в добровольческом формировании, предусмотренном Федеральным законом от 31</w:t>
      </w:r>
      <w:r w:rsidR="00C0461B">
        <w:rPr>
          <w:b w:val="0"/>
          <w:sz w:val="28"/>
          <w:lang w:val="ru-RU"/>
        </w:rPr>
        <w:t xml:space="preserve"> мая </w:t>
      </w:r>
      <w:r>
        <w:rPr>
          <w:b w:val="0"/>
          <w:sz w:val="28"/>
          <w:lang w:val="ru-RU"/>
        </w:rPr>
        <w:t xml:space="preserve">1996 </w:t>
      </w:r>
      <w:r w:rsidR="00C0461B">
        <w:rPr>
          <w:b w:val="0"/>
          <w:sz w:val="28"/>
          <w:lang w:val="ru-RU"/>
        </w:rPr>
        <w:t xml:space="preserve">года </w:t>
      </w:r>
      <w:r>
        <w:rPr>
          <w:b w:val="0"/>
          <w:sz w:val="28"/>
          <w:lang w:val="ru-RU"/>
        </w:rPr>
        <w:t>№ 61-ФЗ «Об обороне»;</w:t>
      </w:r>
    </w:p>
    <w:p w:rsidR="000A4889" w:rsidRDefault="000A4889" w:rsidP="000A4889">
      <w:pPr>
        <w:pStyle w:val="11f0"/>
        <w:spacing w:before="0" w:after="0"/>
        <w:ind w:firstLine="709"/>
        <w:jc w:val="both"/>
        <w:rPr>
          <w:b w:val="0"/>
          <w:sz w:val="28"/>
          <w:lang w:val="ru-RU"/>
        </w:rPr>
      </w:pPr>
      <w:r>
        <w:rPr>
          <w:b w:val="0"/>
          <w:sz w:val="28"/>
          <w:lang w:val="ru-RU"/>
        </w:rPr>
        <w:t xml:space="preserve">работодатели – исполнительные органы </w:t>
      </w:r>
      <w:r w:rsidR="00F92E57">
        <w:rPr>
          <w:b w:val="0"/>
          <w:sz w:val="28"/>
          <w:lang w:val="ru-RU"/>
        </w:rPr>
        <w:t>Чукотского автономного округа</w:t>
      </w:r>
      <w:r>
        <w:rPr>
          <w:b w:val="0"/>
          <w:sz w:val="28"/>
          <w:lang w:val="ru-RU"/>
        </w:rPr>
        <w:t xml:space="preserve">, органы местного самоуправления </w:t>
      </w:r>
      <w:r w:rsidR="00F92E57">
        <w:rPr>
          <w:b w:val="0"/>
          <w:sz w:val="28"/>
          <w:lang w:val="ru-RU"/>
        </w:rPr>
        <w:t>Чукотского автономного округа</w:t>
      </w:r>
      <w:r>
        <w:rPr>
          <w:b w:val="0"/>
          <w:sz w:val="28"/>
          <w:lang w:val="ru-RU"/>
        </w:rPr>
        <w:t>, государственные и муниципальные учреждения, государственные и</w:t>
      </w:r>
      <w:r w:rsidR="009E1042">
        <w:rPr>
          <w:b w:val="0"/>
          <w:sz w:val="28"/>
          <w:lang w:val="ru-RU"/>
        </w:rPr>
        <w:t> </w:t>
      </w:r>
      <w:r>
        <w:rPr>
          <w:b w:val="0"/>
          <w:sz w:val="28"/>
          <w:lang w:val="ru-RU"/>
        </w:rPr>
        <w:t xml:space="preserve">муниципальные унитарные предприятия </w:t>
      </w:r>
      <w:r w:rsidR="00F92E57">
        <w:rPr>
          <w:b w:val="0"/>
          <w:sz w:val="28"/>
          <w:lang w:val="ru-RU"/>
        </w:rPr>
        <w:t>Чукотского автономного округа</w:t>
      </w:r>
      <w:r>
        <w:rPr>
          <w:b w:val="0"/>
          <w:sz w:val="28"/>
          <w:lang w:val="ru-RU"/>
        </w:rPr>
        <w:t xml:space="preserve">, юридические лица, в уставном капитале которых доля участия </w:t>
      </w:r>
      <w:r w:rsidR="00F92E57">
        <w:rPr>
          <w:b w:val="0"/>
          <w:sz w:val="28"/>
          <w:lang w:val="ru-RU"/>
        </w:rPr>
        <w:t>Чукотского автономного округа</w:t>
      </w:r>
      <w:r>
        <w:rPr>
          <w:b w:val="0"/>
          <w:sz w:val="28"/>
          <w:lang w:val="ru-RU"/>
        </w:rPr>
        <w:t xml:space="preserve"> или муниципального образования </w:t>
      </w:r>
      <w:r w:rsidR="00F92E57">
        <w:rPr>
          <w:b w:val="0"/>
          <w:sz w:val="28"/>
          <w:lang w:val="ru-RU"/>
        </w:rPr>
        <w:t xml:space="preserve">Чукотского автономного округа </w:t>
      </w:r>
      <w:r>
        <w:rPr>
          <w:b w:val="0"/>
          <w:sz w:val="28"/>
          <w:lang w:val="ru-RU"/>
        </w:rPr>
        <w:t>составляет более 50 процентов;</w:t>
      </w:r>
    </w:p>
    <w:p w:rsidR="000A4889" w:rsidRDefault="000A4889" w:rsidP="000A4889">
      <w:pPr>
        <w:pStyle w:val="11f0"/>
        <w:spacing w:before="0" w:after="0"/>
        <w:ind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lang w:val="ru-RU"/>
        </w:rPr>
        <w:t>резервирование рабочих мест (должностей) – выделение работодателем рабочих мест (должностей) для трудоустройства участников специальной военной операции</w:t>
      </w:r>
      <w:r>
        <w:rPr>
          <w:b w:val="0"/>
          <w:sz w:val="28"/>
          <w:szCs w:val="28"/>
          <w:lang w:val="ru-RU"/>
        </w:rPr>
        <w:t>;</w:t>
      </w:r>
    </w:p>
    <w:p w:rsidR="000A4889" w:rsidRDefault="000A4889" w:rsidP="000C5548">
      <w:pPr>
        <w:pStyle w:val="11f0"/>
        <w:spacing w:before="0" w:after="0"/>
        <w:ind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рабочее место (должность) –</w:t>
      </w:r>
      <w:r w:rsidR="006A551A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 xml:space="preserve">штатная единица, </w:t>
      </w:r>
      <w:r w:rsidR="000C5548">
        <w:rPr>
          <w:b w:val="0"/>
          <w:sz w:val="28"/>
          <w:szCs w:val="28"/>
          <w:lang w:val="ru-RU"/>
        </w:rPr>
        <w:t>включая должности государственной и муниципальной службы, или штатная единица</w:t>
      </w:r>
      <w:r w:rsidR="00AB5EB0">
        <w:rPr>
          <w:b w:val="0"/>
          <w:sz w:val="28"/>
          <w:szCs w:val="28"/>
          <w:lang w:val="ru-RU"/>
        </w:rPr>
        <w:t>,</w:t>
      </w:r>
      <w:r w:rsidR="000C5548">
        <w:rPr>
          <w:b w:val="0"/>
          <w:sz w:val="28"/>
          <w:szCs w:val="28"/>
          <w:lang w:val="ru-RU"/>
        </w:rPr>
        <w:t xml:space="preserve"> </w:t>
      </w:r>
      <w:r w:rsidRPr="00C5083E">
        <w:rPr>
          <w:b w:val="0"/>
          <w:sz w:val="28"/>
          <w:szCs w:val="28"/>
          <w:lang w:val="ru-RU"/>
        </w:rPr>
        <w:t xml:space="preserve">на которой </w:t>
      </w:r>
      <w:r w:rsidR="000C5548">
        <w:rPr>
          <w:b w:val="0"/>
          <w:sz w:val="28"/>
          <w:szCs w:val="28"/>
          <w:lang w:val="ru-RU"/>
        </w:rPr>
        <w:t>трудоустроен</w:t>
      </w:r>
      <w:r w:rsidR="00AB5EB0">
        <w:rPr>
          <w:b w:val="0"/>
          <w:sz w:val="28"/>
          <w:szCs w:val="28"/>
          <w:lang w:val="ru-RU"/>
        </w:rPr>
        <w:t xml:space="preserve"> (занимает должность)</w:t>
      </w:r>
      <w:r w:rsidRPr="00C5083E">
        <w:rPr>
          <w:b w:val="0"/>
          <w:sz w:val="28"/>
          <w:szCs w:val="28"/>
          <w:lang w:val="ru-RU"/>
        </w:rPr>
        <w:t xml:space="preserve"> участник специальной военной операции</w:t>
      </w:r>
      <w:r w:rsidR="000C5548">
        <w:rPr>
          <w:b w:val="0"/>
          <w:sz w:val="28"/>
          <w:szCs w:val="28"/>
          <w:lang w:val="ru-RU"/>
        </w:rPr>
        <w:t>, в том числе трудовые отношения с которым приостановлены в соответствии со статьей 351.7 Трудового кодекса Российской Федерации</w:t>
      </w:r>
      <w:r w:rsidR="00493F2A">
        <w:rPr>
          <w:b w:val="0"/>
          <w:sz w:val="28"/>
          <w:szCs w:val="28"/>
          <w:lang w:val="ru-RU"/>
        </w:rPr>
        <w:t>;</w:t>
      </w:r>
      <w:r w:rsidR="00172AB4">
        <w:rPr>
          <w:b w:val="0"/>
          <w:sz w:val="28"/>
          <w:szCs w:val="28"/>
          <w:lang w:val="ru-RU"/>
        </w:rPr>
        <w:t xml:space="preserve"> </w:t>
      </w:r>
      <w:r w:rsidR="00172AB4" w:rsidRPr="006A551A">
        <w:rPr>
          <w:b w:val="0"/>
          <w:sz w:val="28"/>
          <w:szCs w:val="28"/>
          <w:lang w:val="ru-RU"/>
        </w:rPr>
        <w:lastRenderedPageBreak/>
        <w:t>стать</w:t>
      </w:r>
      <w:r w:rsidR="006A551A" w:rsidRPr="006A551A">
        <w:rPr>
          <w:b w:val="0"/>
          <w:sz w:val="28"/>
          <w:szCs w:val="28"/>
          <w:lang w:val="ru-RU"/>
        </w:rPr>
        <w:t>ей</w:t>
      </w:r>
      <w:r w:rsidR="00172AB4" w:rsidRPr="006A551A">
        <w:rPr>
          <w:b w:val="0"/>
          <w:sz w:val="28"/>
          <w:szCs w:val="28"/>
          <w:lang w:val="ru-RU"/>
        </w:rPr>
        <w:t xml:space="preserve"> 53.1 Федерального закона от 27 июля 2004 года № 79-ФЗ «О</w:t>
      </w:r>
      <w:r w:rsidR="0044538A">
        <w:rPr>
          <w:b w:val="0"/>
          <w:sz w:val="28"/>
          <w:szCs w:val="28"/>
          <w:lang w:val="ru-RU"/>
        </w:rPr>
        <w:t> </w:t>
      </w:r>
      <w:r w:rsidR="00172AB4" w:rsidRPr="006A551A">
        <w:rPr>
          <w:b w:val="0"/>
          <w:sz w:val="28"/>
          <w:szCs w:val="28"/>
          <w:lang w:val="ru-RU"/>
        </w:rPr>
        <w:t xml:space="preserve">государственной гражданской службе </w:t>
      </w:r>
      <w:r w:rsidR="0044538A">
        <w:rPr>
          <w:b w:val="0"/>
          <w:sz w:val="28"/>
          <w:szCs w:val="28"/>
          <w:lang w:val="ru-RU"/>
        </w:rPr>
        <w:t>Р</w:t>
      </w:r>
      <w:r w:rsidR="00172AB4" w:rsidRPr="006A551A">
        <w:rPr>
          <w:b w:val="0"/>
          <w:sz w:val="28"/>
          <w:szCs w:val="28"/>
          <w:lang w:val="ru-RU"/>
        </w:rPr>
        <w:t>оссийской Федерации».</w:t>
      </w:r>
    </w:p>
    <w:p w:rsidR="00493841" w:rsidRPr="00A34FFD" w:rsidRDefault="006A551A" w:rsidP="00493841">
      <w:pPr>
        <w:shd w:val="clear" w:color="FFFFFF" w:fill="FFFFFF"/>
        <w:ind w:firstLine="709"/>
        <w:jc w:val="both"/>
        <w:rPr>
          <w:rFonts w:eastAsia="Roboto"/>
        </w:rPr>
      </w:pPr>
      <w:r>
        <w:rPr>
          <w:lang w:eastAsia="zh-CN"/>
        </w:rPr>
        <w:t>1</w:t>
      </w:r>
      <w:r w:rsidR="00493841">
        <w:rPr>
          <w:lang w:eastAsia="zh-CN"/>
        </w:rPr>
        <w:t>.</w:t>
      </w:r>
      <w:r>
        <w:rPr>
          <w:lang w:eastAsia="zh-CN"/>
        </w:rPr>
        <w:t>4</w:t>
      </w:r>
      <w:r w:rsidR="00493841">
        <w:rPr>
          <w:lang w:eastAsia="zh-CN"/>
        </w:rPr>
        <w:t xml:space="preserve">. </w:t>
      </w:r>
      <w:r w:rsidR="00493841" w:rsidRPr="00A34FFD">
        <w:rPr>
          <w:rFonts w:eastAsia="Roboto"/>
        </w:rPr>
        <w:t xml:space="preserve">При расчете размера резервируемой численности </w:t>
      </w:r>
      <w:r w:rsidR="00493841">
        <w:rPr>
          <w:rFonts w:eastAsia="Roboto"/>
        </w:rPr>
        <w:t xml:space="preserve">рабочих мест (должностей) для участников специальной военной операции, </w:t>
      </w:r>
      <w:r w:rsidR="00493841" w:rsidRPr="00A34FFD">
        <w:rPr>
          <w:rFonts w:eastAsia="Roboto"/>
        </w:rPr>
        <w:t>округление дробного числа производится в сторону у</w:t>
      </w:r>
      <w:r w:rsidR="00172AB4">
        <w:rPr>
          <w:rFonts w:eastAsia="Roboto"/>
        </w:rPr>
        <w:t>меньшения до целого значения. В с</w:t>
      </w:r>
      <w:r w:rsidR="00493841" w:rsidRPr="00A34FFD">
        <w:rPr>
          <w:rFonts w:eastAsia="Roboto"/>
        </w:rPr>
        <w:t>лучае если размер резервируемой численности менее единицы, значение принимается равным единице.</w:t>
      </w:r>
    </w:p>
    <w:p w:rsidR="00493F2A" w:rsidRPr="003A317E" w:rsidRDefault="00493F2A" w:rsidP="003A317E">
      <w:pPr>
        <w:jc w:val="both"/>
        <w:rPr>
          <w:color w:val="auto"/>
          <w:lang w:eastAsia="zh-CN"/>
        </w:rPr>
      </w:pPr>
    </w:p>
    <w:p w:rsidR="000A4889" w:rsidRPr="00493841" w:rsidRDefault="00493841" w:rsidP="00493841">
      <w:pPr>
        <w:numPr>
          <w:ilvl w:val="0"/>
          <w:numId w:val="8"/>
        </w:numPr>
        <w:shd w:val="clear" w:color="FFFFFF" w:fill="FFFFFF"/>
        <w:jc w:val="center"/>
        <w:rPr>
          <w:rFonts w:eastAsia="Roboto"/>
          <w:b/>
        </w:rPr>
      </w:pPr>
      <w:bookmarkStart w:id="2" w:name="anchor8"/>
      <w:bookmarkEnd w:id="2"/>
      <w:r w:rsidRPr="00493841">
        <w:rPr>
          <w:rFonts w:eastAsia="Roboto"/>
          <w:b/>
        </w:rPr>
        <w:t>Формирование резерва</w:t>
      </w:r>
    </w:p>
    <w:p w:rsidR="00493841" w:rsidRDefault="00493841" w:rsidP="00493841">
      <w:pPr>
        <w:shd w:val="clear" w:color="FFFFFF" w:fill="FFFFFF"/>
        <w:ind w:left="720"/>
        <w:rPr>
          <w:rFonts w:eastAsia="Roboto"/>
        </w:rPr>
      </w:pPr>
    </w:p>
    <w:p w:rsidR="000A4889" w:rsidRDefault="00493841" w:rsidP="003A317E">
      <w:pPr>
        <w:shd w:val="clear" w:color="FFFFFF" w:fill="FFFFFF"/>
        <w:ind w:firstLine="709"/>
        <w:jc w:val="both"/>
        <w:rPr>
          <w:rFonts w:eastAsia="Roboto"/>
        </w:rPr>
      </w:pPr>
      <w:bookmarkStart w:id="3" w:name="anchor12"/>
      <w:bookmarkEnd w:id="3"/>
      <w:r>
        <w:rPr>
          <w:rFonts w:eastAsia="Roboto"/>
        </w:rPr>
        <w:t>2.1</w:t>
      </w:r>
      <w:r w:rsidR="000A4889">
        <w:rPr>
          <w:rFonts w:eastAsia="Roboto"/>
        </w:rPr>
        <w:t xml:space="preserve">. Формирование резерва рабочих мест (должностей) для </w:t>
      </w:r>
      <w:r w:rsidR="000A4889">
        <w:t>участников специальной военной операции</w:t>
      </w:r>
      <w:r w:rsidR="000A4889">
        <w:rPr>
          <w:rFonts w:eastAsia="Roboto"/>
        </w:rPr>
        <w:t xml:space="preserve"> осуществляется </w:t>
      </w:r>
      <w:r w:rsidR="003A317E">
        <w:rPr>
          <w:rFonts w:eastAsia="Roboto"/>
        </w:rPr>
        <w:t xml:space="preserve">работодателями </w:t>
      </w:r>
      <w:r w:rsidR="00F92E57" w:rsidRPr="00F92E57">
        <w:t>Чукотского автономного округа</w:t>
      </w:r>
      <w:r w:rsidR="000A4889">
        <w:rPr>
          <w:rFonts w:eastAsia="Roboto"/>
        </w:rPr>
        <w:t>.</w:t>
      </w:r>
    </w:p>
    <w:p w:rsidR="000C5548" w:rsidRDefault="00493841" w:rsidP="003A317E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>2.2</w:t>
      </w:r>
      <w:r w:rsidR="000C5548">
        <w:rPr>
          <w:rFonts w:eastAsia="Roboto"/>
        </w:rPr>
        <w:t>. Поступление участ</w:t>
      </w:r>
      <w:r w:rsidR="00CB2871">
        <w:rPr>
          <w:rFonts w:eastAsia="Roboto"/>
        </w:rPr>
        <w:t>ников специальной военной операции на государственную гражданскую или муниципальную службу Чукотского автономного округа для замещения должности, зарезервированной в соответствии с настоящим Порядком, осуществляется в соответствии с законодательством о государственной и муниципальной службе Российской Федерации и Чукотского автономного округа.</w:t>
      </w:r>
    </w:p>
    <w:p w:rsidR="00BE0AD9" w:rsidRDefault="00493841" w:rsidP="00013942">
      <w:pPr>
        <w:shd w:val="clear" w:color="FFFFFF" w:fill="FFFFFF"/>
        <w:ind w:firstLine="709"/>
        <w:jc w:val="both"/>
      </w:pPr>
      <w:bookmarkStart w:id="4" w:name="anchor9"/>
      <w:bookmarkEnd w:id="4"/>
      <w:r>
        <w:rPr>
          <w:rFonts w:eastAsia="Roboto"/>
        </w:rPr>
        <w:t>2.3</w:t>
      </w:r>
      <w:r w:rsidR="000A4889">
        <w:rPr>
          <w:rFonts w:eastAsia="Roboto"/>
        </w:rPr>
        <w:t xml:space="preserve">. В целях формирования резерва рабочих мест (должностей) для </w:t>
      </w:r>
      <w:r w:rsidR="000A4889">
        <w:t>участников специальной военной операции</w:t>
      </w:r>
      <w:r w:rsidR="00BE0AD9">
        <w:t>:</w:t>
      </w:r>
    </w:p>
    <w:p w:rsidR="003A317E" w:rsidRPr="00013942" w:rsidRDefault="00BE0AD9" w:rsidP="00013942">
      <w:pPr>
        <w:shd w:val="clear" w:color="FFFFFF" w:fill="FFFFFF"/>
        <w:ind w:firstLine="709"/>
        <w:jc w:val="both"/>
      </w:pPr>
      <w:r>
        <w:t>2.3.1</w:t>
      </w:r>
      <w:r w:rsidR="008A3C25">
        <w:t>.</w:t>
      </w:r>
      <w:r w:rsidR="000A4889">
        <w:rPr>
          <w:rFonts w:eastAsia="Roboto"/>
        </w:rPr>
        <w:t xml:space="preserve"> </w:t>
      </w:r>
      <w:r w:rsidR="00CB2871" w:rsidRPr="00DE3D19">
        <w:rPr>
          <w:rFonts w:eastAsia="Roboto"/>
        </w:rPr>
        <w:t>Государственно</w:t>
      </w:r>
      <w:r w:rsidR="008A3C25">
        <w:rPr>
          <w:rFonts w:eastAsia="Roboto"/>
        </w:rPr>
        <w:t>е</w:t>
      </w:r>
      <w:r w:rsidR="00CB2871" w:rsidRPr="00DE3D19">
        <w:rPr>
          <w:rFonts w:eastAsia="Roboto"/>
        </w:rPr>
        <w:t xml:space="preserve"> казенно</w:t>
      </w:r>
      <w:r w:rsidR="008A3C25">
        <w:rPr>
          <w:rFonts w:eastAsia="Roboto"/>
        </w:rPr>
        <w:t>е</w:t>
      </w:r>
      <w:r w:rsidR="00CB2871" w:rsidRPr="00DE3D19">
        <w:rPr>
          <w:rFonts w:eastAsia="Roboto"/>
        </w:rPr>
        <w:t xml:space="preserve"> учреждени</w:t>
      </w:r>
      <w:r w:rsidR="008A3C25">
        <w:rPr>
          <w:rFonts w:eastAsia="Roboto"/>
        </w:rPr>
        <w:t>е</w:t>
      </w:r>
      <w:r w:rsidR="00CB2871" w:rsidRPr="00DE3D19">
        <w:rPr>
          <w:rFonts w:eastAsia="Roboto"/>
        </w:rPr>
        <w:t xml:space="preserve"> Чукотского автономного округа «Межрайонный</w:t>
      </w:r>
      <w:r w:rsidR="00CB2871">
        <w:rPr>
          <w:rFonts w:eastAsia="Roboto"/>
        </w:rPr>
        <w:t xml:space="preserve"> центр занятости населения»</w:t>
      </w:r>
      <w:r w:rsidR="0044538A">
        <w:rPr>
          <w:rFonts w:eastAsia="Roboto"/>
        </w:rPr>
        <w:t>:</w:t>
      </w:r>
    </w:p>
    <w:p w:rsidR="000A4889" w:rsidRDefault="003A317E" w:rsidP="003A317E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>1</w:t>
      </w:r>
      <w:r w:rsidRPr="00A12535">
        <w:rPr>
          <w:rFonts w:eastAsia="Roboto"/>
        </w:rPr>
        <w:t>)</w:t>
      </w:r>
      <w:r w:rsidR="00A12535" w:rsidRPr="00A12535">
        <w:rPr>
          <w:rFonts w:eastAsia="Roboto"/>
        </w:rPr>
        <w:t xml:space="preserve"> </w:t>
      </w:r>
      <w:r w:rsidRPr="00A12535">
        <w:rPr>
          <w:rFonts w:eastAsia="Roboto"/>
        </w:rPr>
        <w:t>ф</w:t>
      </w:r>
      <w:r w:rsidR="00A12535" w:rsidRPr="00A12535">
        <w:rPr>
          <w:rFonts w:eastAsia="Roboto"/>
        </w:rPr>
        <w:t>ор</w:t>
      </w:r>
      <w:r w:rsidR="000A4889" w:rsidRPr="00A12535">
        <w:rPr>
          <w:rFonts w:eastAsia="Roboto"/>
        </w:rPr>
        <w:t xml:space="preserve">мирует </w:t>
      </w:r>
      <w:r w:rsidR="000A4889" w:rsidRPr="00DE3D19">
        <w:rPr>
          <w:rFonts w:eastAsia="Roboto"/>
        </w:rPr>
        <w:t>банк резюме</w:t>
      </w:r>
      <w:r w:rsidR="000A4889" w:rsidRPr="00A12535">
        <w:rPr>
          <w:rFonts w:eastAsia="Roboto"/>
        </w:rPr>
        <w:t xml:space="preserve"> </w:t>
      </w:r>
      <w:r w:rsidR="000A4889" w:rsidRPr="00A12535">
        <w:t>участников специальной военной операции (далее – банк резюме), который обновляется в постоянном режиме</w:t>
      </w:r>
      <w:r w:rsidR="000A4889" w:rsidRPr="00A12535">
        <w:rPr>
          <w:rFonts w:eastAsia="Roboto"/>
        </w:rPr>
        <w:t>;</w:t>
      </w:r>
    </w:p>
    <w:p w:rsidR="000A4889" w:rsidRPr="00473141" w:rsidRDefault="000A4889" w:rsidP="000A4889">
      <w:pPr>
        <w:shd w:val="clear" w:color="FFFFFF" w:fill="FFFFFF"/>
        <w:ind w:firstLine="709"/>
        <w:jc w:val="both"/>
        <w:rPr>
          <w:rFonts w:eastAsia="Roboto"/>
        </w:rPr>
      </w:pPr>
      <w:r w:rsidRPr="00473141">
        <w:rPr>
          <w:rFonts w:eastAsia="Roboto"/>
        </w:rPr>
        <w:t>2</w:t>
      </w:r>
      <w:r w:rsidR="00A12535" w:rsidRPr="00473141">
        <w:rPr>
          <w:rFonts w:eastAsia="Roboto"/>
        </w:rPr>
        <w:t>)</w:t>
      </w:r>
      <w:r w:rsidRPr="00473141">
        <w:rPr>
          <w:rFonts w:eastAsia="Roboto"/>
        </w:rPr>
        <w:t xml:space="preserve"> </w:t>
      </w:r>
      <w:r w:rsidR="00A12535" w:rsidRPr="00473141">
        <w:rPr>
          <w:rFonts w:eastAsia="Roboto"/>
        </w:rPr>
        <w:t>н</w:t>
      </w:r>
      <w:r w:rsidRPr="00473141">
        <w:rPr>
          <w:rFonts w:eastAsia="Roboto"/>
        </w:rPr>
        <w:t xml:space="preserve">а основе банка резюме формирует (актуализирует) реестр </w:t>
      </w:r>
      <w:r w:rsidR="00A12535" w:rsidRPr="00473141">
        <w:rPr>
          <w:rFonts w:eastAsia="Roboto"/>
        </w:rPr>
        <w:t xml:space="preserve">рекомендуемых </w:t>
      </w:r>
      <w:r w:rsidRPr="00473141">
        <w:rPr>
          <w:rFonts w:eastAsia="Roboto"/>
        </w:rPr>
        <w:t xml:space="preserve">профессий и должностей для резервирования рабочих мест (должностей) для участников специальной военной операции (далее – реестр </w:t>
      </w:r>
      <w:r w:rsidR="00A12535" w:rsidRPr="00473141">
        <w:rPr>
          <w:rFonts w:eastAsia="Roboto"/>
        </w:rPr>
        <w:t xml:space="preserve">рекомендуемых </w:t>
      </w:r>
      <w:r w:rsidRPr="00473141">
        <w:rPr>
          <w:rFonts w:eastAsia="Roboto"/>
        </w:rPr>
        <w:t>профессий и должностей) по форме согласно приложению №</w:t>
      </w:r>
      <w:r w:rsidR="00A12535" w:rsidRPr="00473141">
        <w:rPr>
          <w:rFonts w:eastAsia="Roboto"/>
        </w:rPr>
        <w:t> </w:t>
      </w:r>
      <w:r w:rsidRPr="00473141">
        <w:rPr>
          <w:rFonts w:eastAsia="Roboto"/>
        </w:rPr>
        <w:t>1 к настоящему Порядку;</w:t>
      </w:r>
    </w:p>
    <w:p w:rsidR="008977C9" w:rsidRPr="00473141" w:rsidRDefault="008977C9" w:rsidP="000A4889">
      <w:pPr>
        <w:shd w:val="clear" w:color="FFFFFF" w:fill="FFFFFF"/>
        <w:ind w:firstLine="709"/>
        <w:jc w:val="both"/>
        <w:rPr>
          <w:rFonts w:eastAsia="Roboto"/>
        </w:rPr>
      </w:pPr>
      <w:r w:rsidRPr="00473141">
        <w:rPr>
          <w:rFonts w:eastAsia="Roboto"/>
        </w:rPr>
        <w:t xml:space="preserve">3) размещает реестр рекомендуемых профессий и должностей на </w:t>
      </w:r>
      <w:r w:rsidRPr="00473141">
        <w:rPr>
          <w:color w:val="auto"/>
          <w:szCs w:val="28"/>
          <w:lang w:eastAsia="zh-CN"/>
        </w:rPr>
        <w:t>портале службы занятости населения Чукотского автономного округа http://trud87.ru;</w:t>
      </w:r>
    </w:p>
    <w:p w:rsidR="008977C9" w:rsidRDefault="008977C9" w:rsidP="009E4AC6">
      <w:pPr>
        <w:widowControl w:val="0"/>
        <w:ind w:firstLine="709"/>
        <w:jc w:val="both"/>
        <w:rPr>
          <w:rFonts w:eastAsia="Roboto"/>
        </w:rPr>
      </w:pPr>
      <w:r w:rsidRPr="00473141">
        <w:rPr>
          <w:rFonts w:eastAsia="Roboto"/>
        </w:rPr>
        <w:t>4</w:t>
      </w:r>
      <w:r w:rsidR="00A12535" w:rsidRPr="00473141">
        <w:rPr>
          <w:rFonts w:eastAsia="Roboto"/>
        </w:rPr>
        <w:t>)</w:t>
      </w:r>
      <w:r w:rsidR="000A4889" w:rsidRPr="00473141">
        <w:rPr>
          <w:rFonts w:eastAsia="Roboto"/>
        </w:rPr>
        <w:t xml:space="preserve"> </w:t>
      </w:r>
      <w:r w:rsidR="00664BC7" w:rsidRPr="00473141">
        <w:rPr>
          <w:rFonts w:eastAsia="Roboto"/>
        </w:rPr>
        <w:t>ежеквартально</w:t>
      </w:r>
      <w:r w:rsidR="00664BC7">
        <w:rPr>
          <w:rFonts w:eastAsia="Roboto"/>
        </w:rPr>
        <w:t xml:space="preserve">, до 1 числа месяца, следующего за </w:t>
      </w:r>
      <w:r>
        <w:rPr>
          <w:rFonts w:eastAsia="Roboto"/>
        </w:rPr>
        <w:t xml:space="preserve">отчетным </w:t>
      </w:r>
      <w:r w:rsidR="00664BC7">
        <w:rPr>
          <w:rFonts w:eastAsia="Roboto"/>
        </w:rPr>
        <w:t>кварталом</w:t>
      </w:r>
      <w:r>
        <w:rPr>
          <w:rFonts w:eastAsia="Roboto"/>
        </w:rPr>
        <w:t xml:space="preserve">, </w:t>
      </w:r>
      <w:r w:rsidR="00664BC7">
        <w:rPr>
          <w:rFonts w:eastAsia="Roboto"/>
        </w:rPr>
        <w:t>актуализирует</w:t>
      </w:r>
      <w:r w:rsidR="000A4889">
        <w:rPr>
          <w:rFonts w:eastAsia="Roboto"/>
        </w:rPr>
        <w:t xml:space="preserve"> реестр </w:t>
      </w:r>
      <w:r w:rsidR="00A12535">
        <w:rPr>
          <w:rFonts w:eastAsia="Roboto"/>
        </w:rPr>
        <w:t xml:space="preserve">рекомендуемых </w:t>
      </w:r>
      <w:r w:rsidR="000A4889">
        <w:rPr>
          <w:rFonts w:eastAsia="Roboto"/>
        </w:rPr>
        <w:t>профессий и</w:t>
      </w:r>
      <w:r w:rsidR="00B60D6F">
        <w:rPr>
          <w:rFonts w:eastAsia="Roboto"/>
        </w:rPr>
        <w:t> </w:t>
      </w:r>
      <w:r w:rsidR="000A4889">
        <w:rPr>
          <w:rFonts w:eastAsia="Roboto"/>
        </w:rPr>
        <w:t>должностей</w:t>
      </w:r>
      <w:r>
        <w:rPr>
          <w:rFonts w:eastAsia="Roboto"/>
        </w:rPr>
        <w:t>;</w:t>
      </w:r>
    </w:p>
    <w:p w:rsidR="009E4AC6" w:rsidRPr="005A390A" w:rsidRDefault="008977C9" w:rsidP="009E4AC6">
      <w:pPr>
        <w:widowControl w:val="0"/>
        <w:ind w:firstLine="709"/>
        <w:jc w:val="both"/>
        <w:rPr>
          <w:color w:val="auto"/>
          <w:szCs w:val="28"/>
          <w:lang w:eastAsia="zh-CN"/>
        </w:rPr>
      </w:pPr>
      <w:r>
        <w:rPr>
          <w:rFonts w:eastAsia="Roboto"/>
        </w:rPr>
        <w:t>5)</w:t>
      </w:r>
      <w:r w:rsidR="000A4889">
        <w:rPr>
          <w:rFonts w:eastAsia="Roboto"/>
        </w:rPr>
        <w:t xml:space="preserve"> </w:t>
      </w:r>
      <w:r>
        <w:rPr>
          <w:rFonts w:eastAsia="Roboto"/>
        </w:rPr>
        <w:t>информирует работодателей о размещении реестра профессий и</w:t>
      </w:r>
      <w:r w:rsidR="0044538A">
        <w:rPr>
          <w:rFonts w:eastAsia="Roboto"/>
        </w:rPr>
        <w:t> д</w:t>
      </w:r>
      <w:r>
        <w:rPr>
          <w:rFonts w:eastAsia="Roboto"/>
        </w:rPr>
        <w:t>олжностей в течение 5 рабочих дней со дня его размещения.</w:t>
      </w:r>
    </w:p>
    <w:p w:rsidR="000A4889" w:rsidRDefault="00042A26" w:rsidP="000A4889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>2</w:t>
      </w:r>
      <w:r w:rsidR="000A4889">
        <w:rPr>
          <w:rFonts w:eastAsia="Roboto"/>
        </w:rPr>
        <w:t>.</w:t>
      </w:r>
      <w:r w:rsidR="00BE0AD9">
        <w:rPr>
          <w:rFonts w:eastAsia="Roboto"/>
        </w:rPr>
        <w:t>3</w:t>
      </w:r>
      <w:r w:rsidR="000A4889">
        <w:rPr>
          <w:rFonts w:eastAsia="Roboto"/>
        </w:rPr>
        <w:t>.</w:t>
      </w:r>
      <w:r w:rsidR="00BE0AD9">
        <w:rPr>
          <w:rFonts w:eastAsia="Roboto"/>
        </w:rPr>
        <w:t>2</w:t>
      </w:r>
      <w:r w:rsidR="008A3C25">
        <w:rPr>
          <w:rFonts w:eastAsia="Roboto"/>
        </w:rPr>
        <w:t>.</w:t>
      </w:r>
      <w:r w:rsidR="000A4889">
        <w:rPr>
          <w:rFonts w:eastAsia="Roboto"/>
        </w:rPr>
        <w:t xml:space="preserve"> Работодатели </w:t>
      </w:r>
      <w:r w:rsidR="000A4889" w:rsidRPr="00C5083E">
        <w:rPr>
          <w:rFonts w:eastAsia="Roboto"/>
        </w:rPr>
        <w:t>осуществляют</w:t>
      </w:r>
      <w:r w:rsidR="000A4889">
        <w:rPr>
          <w:rFonts w:eastAsia="Roboto"/>
        </w:rPr>
        <w:t xml:space="preserve"> резервирование рабочих мест (должностей) для участников специальной военной операции по профессиям и должностям, </w:t>
      </w:r>
      <w:r w:rsidR="00172AB4">
        <w:rPr>
          <w:rFonts w:eastAsia="Roboto"/>
        </w:rPr>
        <w:t xml:space="preserve">с учетом </w:t>
      </w:r>
      <w:r w:rsidR="000A4889">
        <w:rPr>
          <w:rFonts w:eastAsia="Roboto"/>
        </w:rPr>
        <w:t>реестр</w:t>
      </w:r>
      <w:r>
        <w:rPr>
          <w:rFonts w:eastAsia="Roboto"/>
        </w:rPr>
        <w:t>а</w:t>
      </w:r>
      <w:r w:rsidR="000A4889">
        <w:rPr>
          <w:rFonts w:eastAsia="Roboto"/>
        </w:rPr>
        <w:t xml:space="preserve"> </w:t>
      </w:r>
      <w:r w:rsidR="00B60D6F">
        <w:rPr>
          <w:rFonts w:eastAsia="Roboto"/>
        </w:rPr>
        <w:t xml:space="preserve">рекомендуемых </w:t>
      </w:r>
      <w:r w:rsidR="000A4889">
        <w:rPr>
          <w:rFonts w:eastAsia="Roboto"/>
        </w:rPr>
        <w:t xml:space="preserve">профессий </w:t>
      </w:r>
      <w:r w:rsidR="00664BC7">
        <w:rPr>
          <w:rFonts w:eastAsia="Roboto"/>
        </w:rPr>
        <w:t>и </w:t>
      </w:r>
      <w:r w:rsidR="000A4889">
        <w:rPr>
          <w:rFonts w:eastAsia="Roboto"/>
        </w:rPr>
        <w:t>должностей, указанном в п</w:t>
      </w:r>
      <w:r w:rsidR="00B60D6F">
        <w:rPr>
          <w:rFonts w:eastAsia="Roboto"/>
        </w:rPr>
        <w:t xml:space="preserve">одпункте 2 пункта </w:t>
      </w:r>
      <w:r>
        <w:rPr>
          <w:rFonts w:eastAsia="Roboto"/>
        </w:rPr>
        <w:t>2</w:t>
      </w:r>
      <w:r w:rsidR="00B60D6F">
        <w:rPr>
          <w:rFonts w:eastAsia="Roboto"/>
        </w:rPr>
        <w:t>.</w:t>
      </w:r>
      <w:r w:rsidR="00BE0AD9">
        <w:rPr>
          <w:rFonts w:eastAsia="Roboto"/>
        </w:rPr>
        <w:t>3.1</w:t>
      </w:r>
      <w:r w:rsidR="000A4889">
        <w:rPr>
          <w:rFonts w:eastAsia="Roboto"/>
        </w:rPr>
        <w:t xml:space="preserve"> Порядка</w:t>
      </w:r>
      <w:r w:rsidR="00B60D6F">
        <w:rPr>
          <w:rFonts w:eastAsia="Roboto"/>
        </w:rPr>
        <w:t xml:space="preserve"> в размере 1 процента от среднесписочной численности работников</w:t>
      </w:r>
      <w:r w:rsidR="000A4889">
        <w:rPr>
          <w:rFonts w:eastAsia="Roboto"/>
        </w:rPr>
        <w:t>, путем издания локального нормативного акта.</w:t>
      </w:r>
    </w:p>
    <w:p w:rsidR="000A4889" w:rsidRDefault="000A4889" w:rsidP="000A4889">
      <w:pPr>
        <w:shd w:val="clear" w:color="FFFFFF" w:fill="FFFFFF"/>
        <w:ind w:firstLine="709"/>
        <w:jc w:val="both"/>
      </w:pPr>
      <w:r>
        <w:rPr>
          <w:rFonts w:eastAsia="Roboto"/>
        </w:rPr>
        <w:t xml:space="preserve">В случае отсутствия у работодателя штатных единиц по профессиям (должностям), указанным в реестре </w:t>
      </w:r>
      <w:r w:rsidR="00B60D6F">
        <w:rPr>
          <w:rFonts w:eastAsia="Roboto"/>
        </w:rPr>
        <w:t xml:space="preserve">рекомендуемых </w:t>
      </w:r>
      <w:r>
        <w:rPr>
          <w:rFonts w:eastAsia="Roboto"/>
        </w:rPr>
        <w:t>профессий и</w:t>
      </w:r>
      <w:r w:rsidR="00B60D6F">
        <w:rPr>
          <w:rFonts w:eastAsia="Roboto"/>
        </w:rPr>
        <w:t> </w:t>
      </w:r>
      <w:r>
        <w:rPr>
          <w:rFonts w:eastAsia="Roboto"/>
        </w:rPr>
        <w:t xml:space="preserve">должностей, резервирование рабочих мест </w:t>
      </w:r>
      <w:r w:rsidR="00042A26">
        <w:rPr>
          <w:rFonts w:eastAsia="Roboto"/>
        </w:rPr>
        <w:t>(должностей) осуществляется по</w:t>
      </w:r>
      <w:r>
        <w:rPr>
          <w:rFonts w:eastAsia="Roboto"/>
        </w:rPr>
        <w:t xml:space="preserve"> иным профессиям (должностям)</w:t>
      </w:r>
      <w:r w:rsidR="0074301E">
        <w:rPr>
          <w:rFonts w:eastAsia="Roboto"/>
        </w:rPr>
        <w:t>, не включенным в реестр рекомендуемых профессий и должностей</w:t>
      </w:r>
      <w:r>
        <w:rPr>
          <w:rFonts w:eastAsia="Roboto"/>
        </w:rPr>
        <w:t xml:space="preserve">. </w:t>
      </w:r>
    </w:p>
    <w:p w:rsidR="00637DD7" w:rsidRPr="00A34FFD" w:rsidRDefault="000A4889" w:rsidP="00637DD7">
      <w:pPr>
        <w:shd w:val="clear" w:color="FFFFFF" w:fill="FFFFFF"/>
        <w:ind w:firstLine="709"/>
        <w:jc w:val="both"/>
        <w:rPr>
          <w:rFonts w:eastAsia="Roboto"/>
          <w:color w:val="auto"/>
        </w:rPr>
      </w:pPr>
      <w:r w:rsidRPr="00A34FFD">
        <w:rPr>
          <w:rFonts w:eastAsia="Roboto"/>
          <w:color w:val="auto"/>
        </w:rPr>
        <w:lastRenderedPageBreak/>
        <w:t xml:space="preserve">При </w:t>
      </w:r>
      <w:r w:rsidR="00A34FFD" w:rsidRPr="00A34FFD">
        <w:rPr>
          <w:rFonts w:eastAsia="Roboto"/>
          <w:color w:val="auto"/>
        </w:rPr>
        <w:t>появлении у работодателя свободного (вакантного) рабочего места</w:t>
      </w:r>
      <w:r w:rsidR="009E4AC6" w:rsidRPr="00A34FFD">
        <w:rPr>
          <w:rFonts w:eastAsia="Roboto"/>
          <w:color w:val="auto"/>
        </w:rPr>
        <w:t xml:space="preserve"> </w:t>
      </w:r>
      <w:r w:rsidRPr="00A34FFD">
        <w:rPr>
          <w:rFonts w:eastAsia="Roboto"/>
          <w:color w:val="auto"/>
        </w:rPr>
        <w:t xml:space="preserve">резервирование </w:t>
      </w:r>
      <w:r w:rsidR="00A34FFD" w:rsidRPr="00A34FFD">
        <w:rPr>
          <w:rFonts w:eastAsia="Roboto"/>
          <w:color w:val="auto"/>
        </w:rPr>
        <w:t xml:space="preserve">рабочих мест работодателем </w:t>
      </w:r>
      <w:r w:rsidRPr="00A34FFD">
        <w:rPr>
          <w:rFonts w:eastAsia="Roboto"/>
          <w:color w:val="auto"/>
        </w:rPr>
        <w:t>осуществляется в течение 5</w:t>
      </w:r>
      <w:r w:rsidR="00637DD7">
        <w:rPr>
          <w:rFonts w:eastAsia="Roboto"/>
          <w:color w:val="auto"/>
        </w:rPr>
        <w:t> </w:t>
      </w:r>
      <w:r w:rsidRPr="00A34FFD">
        <w:rPr>
          <w:rFonts w:eastAsia="Roboto"/>
          <w:color w:val="auto"/>
        </w:rPr>
        <w:t xml:space="preserve">рабочих дней </w:t>
      </w:r>
      <w:r w:rsidR="0044538A">
        <w:rPr>
          <w:rFonts w:eastAsia="Roboto"/>
          <w:color w:val="auto"/>
        </w:rPr>
        <w:t>со дня</w:t>
      </w:r>
      <w:r w:rsidRPr="00A34FFD">
        <w:rPr>
          <w:rFonts w:eastAsia="Roboto"/>
          <w:color w:val="auto"/>
        </w:rPr>
        <w:t xml:space="preserve"> появления</w:t>
      </w:r>
      <w:r w:rsidR="00A34FFD" w:rsidRPr="00A34FFD">
        <w:rPr>
          <w:rFonts w:eastAsia="Roboto"/>
          <w:color w:val="auto"/>
        </w:rPr>
        <w:t xml:space="preserve"> такого свободного (вакантного) рабочего места</w:t>
      </w:r>
      <w:r w:rsidRPr="00A34FFD">
        <w:rPr>
          <w:rFonts w:eastAsia="Roboto"/>
          <w:color w:val="auto"/>
        </w:rPr>
        <w:t xml:space="preserve">. </w:t>
      </w:r>
      <w:r w:rsidRPr="00A34FFD">
        <w:rPr>
          <w:rFonts w:eastAsia="Roboto"/>
          <w:color w:val="auto"/>
          <w:highlight w:val="yellow"/>
        </w:rPr>
        <w:t xml:space="preserve"> </w:t>
      </w:r>
    </w:p>
    <w:p w:rsidR="000A4889" w:rsidRDefault="000A4889" w:rsidP="000A4889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 xml:space="preserve">В случае изменения среднесписочной численности работников, </w:t>
      </w:r>
      <w:r w:rsidR="00637DD7">
        <w:rPr>
          <w:rFonts w:eastAsia="Roboto"/>
        </w:rPr>
        <w:t xml:space="preserve">и (или) </w:t>
      </w:r>
      <w:r>
        <w:rPr>
          <w:rFonts w:eastAsia="Roboto"/>
        </w:rPr>
        <w:t xml:space="preserve">сведений, содержащихся в реестре </w:t>
      </w:r>
      <w:r w:rsidR="00637DD7">
        <w:rPr>
          <w:rFonts w:eastAsia="Roboto"/>
        </w:rPr>
        <w:t xml:space="preserve">рекомендуемых </w:t>
      </w:r>
      <w:r>
        <w:rPr>
          <w:rFonts w:eastAsia="Roboto"/>
        </w:rPr>
        <w:t xml:space="preserve">профессий и должностей, локальный нормативный акт работодателя подлежит корректировке ежеквартально до </w:t>
      </w:r>
      <w:r w:rsidR="00354D55" w:rsidRPr="00354D55">
        <w:rPr>
          <w:rFonts w:eastAsia="Roboto"/>
        </w:rPr>
        <w:t>15</w:t>
      </w:r>
      <w:r>
        <w:rPr>
          <w:rFonts w:eastAsia="Roboto"/>
        </w:rPr>
        <w:t xml:space="preserve"> числа месяца, следующего за истекшим кварталом.</w:t>
      </w:r>
    </w:p>
    <w:p w:rsidR="002D2B0D" w:rsidRDefault="002D2B0D" w:rsidP="000A4889">
      <w:pPr>
        <w:shd w:val="clear" w:color="FFFFFF" w:fill="FFFFFF"/>
        <w:ind w:firstLine="709"/>
        <w:jc w:val="both"/>
        <w:rPr>
          <w:rFonts w:eastAsia="Roboto"/>
        </w:rPr>
      </w:pPr>
    </w:p>
    <w:p w:rsidR="00042A26" w:rsidRDefault="002D2B0D" w:rsidP="002D2B0D">
      <w:pPr>
        <w:numPr>
          <w:ilvl w:val="0"/>
          <w:numId w:val="8"/>
        </w:numPr>
        <w:shd w:val="clear" w:color="FFFFFF" w:fill="FFFFFF"/>
        <w:jc w:val="center"/>
        <w:rPr>
          <w:rFonts w:eastAsia="Roboto"/>
          <w:b/>
        </w:rPr>
      </w:pPr>
      <w:r w:rsidRPr="002D2B0D">
        <w:rPr>
          <w:rFonts w:eastAsia="Roboto"/>
          <w:b/>
        </w:rPr>
        <w:t>Отчетность</w:t>
      </w:r>
    </w:p>
    <w:p w:rsidR="002D2B0D" w:rsidRPr="002D2B0D" w:rsidRDefault="002D2B0D" w:rsidP="002D2B0D">
      <w:pPr>
        <w:shd w:val="clear" w:color="FFFFFF" w:fill="FFFFFF"/>
        <w:ind w:left="720"/>
        <w:rPr>
          <w:rFonts w:eastAsia="Roboto"/>
          <w:b/>
        </w:rPr>
      </w:pPr>
    </w:p>
    <w:p w:rsidR="003758D0" w:rsidRDefault="002D2B0D" w:rsidP="003758D0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>3</w:t>
      </w:r>
      <w:r w:rsidR="000A4889">
        <w:rPr>
          <w:rFonts w:eastAsia="Roboto"/>
        </w:rPr>
        <w:t>.</w:t>
      </w:r>
      <w:r>
        <w:rPr>
          <w:rFonts w:eastAsia="Roboto"/>
        </w:rPr>
        <w:t>1</w:t>
      </w:r>
      <w:r w:rsidR="000A4889">
        <w:rPr>
          <w:rFonts w:eastAsia="Roboto"/>
        </w:rPr>
        <w:t xml:space="preserve">. </w:t>
      </w:r>
      <w:r w:rsidR="00205B24">
        <w:rPr>
          <w:rFonts w:eastAsia="Roboto"/>
        </w:rPr>
        <w:t>Работодатели</w:t>
      </w:r>
      <w:r w:rsidR="000A4889">
        <w:rPr>
          <w:rFonts w:eastAsia="Roboto"/>
        </w:rPr>
        <w:t xml:space="preserve"> ежеквартально, не позднее 20 числа месяца, следующего за истекшим кварталом, подготавливают и направляют в</w:t>
      </w:r>
      <w:r w:rsidR="00637DD7">
        <w:rPr>
          <w:rFonts w:eastAsia="Roboto"/>
        </w:rPr>
        <w:t> </w:t>
      </w:r>
      <w:r w:rsidR="00205B24">
        <w:rPr>
          <w:rFonts w:eastAsia="Roboto"/>
        </w:rPr>
        <w:t xml:space="preserve">Департамент </w:t>
      </w:r>
      <w:r w:rsidR="000A4889" w:rsidRPr="00205B24">
        <w:rPr>
          <w:rFonts w:eastAsia="Roboto"/>
        </w:rPr>
        <w:t>сведения о резервировании рабочих мест для участников специальной военной</w:t>
      </w:r>
      <w:r w:rsidR="000A4889">
        <w:rPr>
          <w:rFonts w:eastAsia="Roboto"/>
        </w:rPr>
        <w:t xml:space="preserve"> операции по форме согласно приложению</w:t>
      </w:r>
      <w:r w:rsidR="003758D0">
        <w:rPr>
          <w:rFonts w:eastAsia="Roboto"/>
        </w:rPr>
        <w:t xml:space="preserve"> </w:t>
      </w:r>
      <w:r w:rsidR="000A4889">
        <w:rPr>
          <w:rFonts w:eastAsia="Roboto"/>
        </w:rPr>
        <w:t>№ 2 к</w:t>
      </w:r>
      <w:r w:rsidR="00637DD7">
        <w:rPr>
          <w:rFonts w:eastAsia="Roboto"/>
        </w:rPr>
        <w:t> </w:t>
      </w:r>
      <w:r w:rsidR="000A4889">
        <w:rPr>
          <w:rFonts w:eastAsia="Roboto"/>
        </w:rPr>
        <w:t>настоящему Порядку.</w:t>
      </w:r>
    </w:p>
    <w:p w:rsidR="00C5083E" w:rsidRPr="00205B24" w:rsidRDefault="002D2B0D" w:rsidP="00C4293D">
      <w:pPr>
        <w:shd w:val="clear" w:color="FFFFFF" w:fill="FFFFFF"/>
        <w:ind w:firstLine="709"/>
        <w:jc w:val="both"/>
        <w:rPr>
          <w:rFonts w:eastAsia="Roboto"/>
        </w:rPr>
      </w:pPr>
      <w:r>
        <w:rPr>
          <w:rFonts w:eastAsia="Roboto"/>
        </w:rPr>
        <w:t>3</w:t>
      </w:r>
      <w:r w:rsidR="000A4889">
        <w:rPr>
          <w:rFonts w:eastAsia="Roboto"/>
        </w:rPr>
        <w:t>.</w:t>
      </w:r>
      <w:r>
        <w:rPr>
          <w:rFonts w:eastAsia="Roboto"/>
        </w:rPr>
        <w:t>2</w:t>
      </w:r>
      <w:r w:rsidR="000A4889">
        <w:rPr>
          <w:rFonts w:eastAsia="Roboto"/>
        </w:rPr>
        <w:t xml:space="preserve">. </w:t>
      </w:r>
      <w:r w:rsidR="00205B24">
        <w:rPr>
          <w:rFonts w:eastAsia="Roboto"/>
        </w:rPr>
        <w:t xml:space="preserve">Департамент </w:t>
      </w:r>
      <w:r w:rsidR="000A4889">
        <w:rPr>
          <w:rFonts w:eastAsia="Roboto"/>
        </w:rPr>
        <w:t xml:space="preserve">на основе сведений, поступивших от </w:t>
      </w:r>
      <w:r w:rsidR="00205B24">
        <w:rPr>
          <w:rFonts w:eastAsia="Roboto"/>
        </w:rPr>
        <w:t>работодателей</w:t>
      </w:r>
      <w:r w:rsidR="000A4889">
        <w:rPr>
          <w:rFonts w:eastAsia="Roboto"/>
        </w:rPr>
        <w:t xml:space="preserve">, не позднее последнего числа месяца, следующего за истекшим кварталом, формирует резерв рабочих мест для </w:t>
      </w:r>
      <w:r w:rsidR="000A4889">
        <w:t>участников специальной военной операции</w:t>
      </w:r>
      <w:r w:rsidR="000A4889">
        <w:rPr>
          <w:rFonts w:eastAsia="Roboto"/>
        </w:rPr>
        <w:t xml:space="preserve"> по форме согласно приложению № 3 к настоящему Порядку и размещает его на </w:t>
      </w:r>
      <w:r w:rsidR="003758D0">
        <w:rPr>
          <w:rFonts w:eastAsia="Roboto"/>
        </w:rPr>
        <w:t xml:space="preserve">официальном </w:t>
      </w:r>
      <w:r w:rsidR="000A4889">
        <w:rPr>
          <w:rFonts w:eastAsia="Roboto"/>
        </w:rPr>
        <w:t xml:space="preserve">сайте </w:t>
      </w:r>
      <w:r w:rsidR="00637DD7">
        <w:rPr>
          <w:color w:val="auto"/>
          <w:szCs w:val="28"/>
          <w:lang w:eastAsia="zh-CN"/>
        </w:rPr>
        <w:t>Департамента</w:t>
      </w:r>
      <w:r w:rsidR="00C4293D">
        <w:rPr>
          <w:rFonts w:eastAsia="Roboto"/>
        </w:rPr>
        <w:t>.</w:t>
      </w:r>
    </w:p>
    <w:p w:rsidR="00C5083E" w:rsidRPr="00447D95" w:rsidRDefault="00C5083E" w:rsidP="00542C0D">
      <w:pPr>
        <w:shd w:val="clear" w:color="FFFFFF" w:fill="FFFFFF"/>
        <w:ind w:firstLine="709"/>
        <w:jc w:val="both"/>
        <w:rPr>
          <w:rFonts w:eastAsia="Roboto"/>
        </w:rPr>
        <w:sectPr w:rsidR="00C5083E" w:rsidRPr="00447D95" w:rsidSect="00014690">
          <w:headerReference w:type="even" r:id="rId8"/>
          <w:pgSz w:w="11906" w:h="16838"/>
          <w:pgMar w:top="567" w:right="851" w:bottom="567" w:left="1701" w:header="397" w:footer="397" w:gutter="0"/>
          <w:cols w:space="720"/>
          <w:titlePg/>
        </w:sectPr>
      </w:pPr>
    </w:p>
    <w:p w:rsidR="00542C0D" w:rsidRPr="00354D55" w:rsidRDefault="00542C0D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Приложение № 1 </w:t>
      </w:r>
    </w:p>
    <w:p w:rsidR="00542C0D" w:rsidRPr="00354D55" w:rsidRDefault="00542C0D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к Порядку формирования </w:t>
      </w:r>
    </w:p>
    <w:p w:rsidR="00542C0D" w:rsidRPr="00354D55" w:rsidRDefault="00542C0D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резерва рабочих мест (должностей) для участников специальной военной операции в Чукотском автономном округе </w:t>
      </w:r>
    </w:p>
    <w:p w:rsidR="00542C0D" w:rsidRDefault="00542C0D" w:rsidP="00542C0D">
      <w:pPr>
        <w:ind w:left="10630"/>
        <w:outlineLvl w:val="1"/>
      </w:pPr>
    </w:p>
    <w:p w:rsidR="00354D55" w:rsidRDefault="00354D55" w:rsidP="00542C0D">
      <w:pPr>
        <w:ind w:left="10630"/>
        <w:outlineLvl w:val="1"/>
      </w:pPr>
    </w:p>
    <w:tbl>
      <w:tblPr>
        <w:tblW w:w="15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5193"/>
        <w:gridCol w:w="4536"/>
        <w:gridCol w:w="4819"/>
      </w:tblGrid>
      <w:tr w:rsidR="00542C0D" w:rsidRPr="00C5083E" w:rsidTr="00C5083E">
        <w:trPr>
          <w:trHeight w:val="705"/>
        </w:trPr>
        <w:tc>
          <w:tcPr>
            <w:tcW w:w="15314" w:type="dxa"/>
            <w:gridSpan w:val="4"/>
            <w:shd w:val="clear" w:color="auto" w:fill="auto"/>
          </w:tcPr>
          <w:p w:rsidR="00542C0D" w:rsidRPr="00C5083E" w:rsidRDefault="00542C0D" w:rsidP="00BB2CF4">
            <w:pPr>
              <w:jc w:val="center"/>
              <w:rPr>
                <w:b/>
                <w:sz w:val="24"/>
                <w:szCs w:val="24"/>
              </w:rPr>
            </w:pPr>
            <w:r w:rsidRPr="00C5083E">
              <w:rPr>
                <w:b/>
                <w:sz w:val="24"/>
                <w:szCs w:val="24"/>
              </w:rPr>
              <w:t xml:space="preserve">Реестр </w:t>
            </w:r>
            <w:r w:rsidR="00014690">
              <w:rPr>
                <w:b/>
                <w:sz w:val="24"/>
                <w:szCs w:val="24"/>
              </w:rPr>
              <w:t xml:space="preserve">рекомендуемых </w:t>
            </w:r>
            <w:r w:rsidRPr="00C5083E">
              <w:rPr>
                <w:b/>
                <w:sz w:val="24"/>
                <w:szCs w:val="24"/>
              </w:rPr>
              <w:t>профессий и должностей</w:t>
            </w:r>
          </w:p>
          <w:p w:rsidR="00542C0D" w:rsidRPr="00C5083E" w:rsidRDefault="00542C0D" w:rsidP="00BB2CF4">
            <w:pPr>
              <w:jc w:val="center"/>
              <w:rPr>
                <w:sz w:val="24"/>
                <w:szCs w:val="24"/>
              </w:rPr>
            </w:pPr>
            <w:r w:rsidRPr="00C5083E">
              <w:rPr>
                <w:b/>
                <w:sz w:val="24"/>
                <w:szCs w:val="24"/>
              </w:rPr>
              <w:t>для резервирования рабочих мест (должностей) для участников специальной военной операции</w:t>
            </w:r>
          </w:p>
        </w:tc>
      </w:tr>
      <w:tr w:rsidR="00542C0D" w:rsidRPr="00C5083E" w:rsidTr="00C5083E">
        <w:trPr>
          <w:trHeight w:val="288"/>
        </w:trPr>
        <w:tc>
          <w:tcPr>
            <w:tcW w:w="15314" w:type="dxa"/>
            <w:gridSpan w:val="4"/>
            <w:shd w:val="clear" w:color="auto" w:fill="auto"/>
          </w:tcPr>
          <w:p w:rsidR="00542C0D" w:rsidRPr="00C5083E" w:rsidRDefault="00542C0D" w:rsidP="00C5083E">
            <w:pPr>
              <w:jc w:val="center"/>
              <w:rPr>
                <w:sz w:val="24"/>
                <w:szCs w:val="24"/>
              </w:rPr>
            </w:pPr>
            <w:r w:rsidRPr="00C5083E">
              <w:rPr>
                <w:sz w:val="24"/>
                <w:szCs w:val="24"/>
              </w:rPr>
              <w:t>на 1 ______ 20__ года</w:t>
            </w:r>
          </w:p>
        </w:tc>
      </w:tr>
      <w:tr w:rsidR="00542C0D" w:rsidRPr="00C5083E" w:rsidTr="00014690">
        <w:trPr>
          <w:trHeight w:val="288"/>
        </w:trPr>
        <w:tc>
          <w:tcPr>
            <w:tcW w:w="766" w:type="dxa"/>
            <w:tcBorders>
              <w:bottom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bottom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  <w:tr w:rsidR="00542C0D" w:rsidRPr="00C5083E" w:rsidTr="00014690">
        <w:trPr>
          <w:trHeight w:val="76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C5083E">
            <w:pPr>
              <w:jc w:val="center"/>
              <w:rPr>
                <w:sz w:val="24"/>
                <w:szCs w:val="24"/>
              </w:rPr>
            </w:pPr>
            <w:r w:rsidRPr="00C5083E">
              <w:rPr>
                <w:sz w:val="24"/>
                <w:szCs w:val="24"/>
              </w:rPr>
              <w:t>№ п/п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C5083E">
            <w:pPr>
              <w:jc w:val="center"/>
              <w:rPr>
                <w:sz w:val="24"/>
                <w:szCs w:val="24"/>
              </w:rPr>
            </w:pPr>
            <w:r w:rsidRPr="00C5083E">
              <w:rPr>
                <w:sz w:val="24"/>
                <w:szCs w:val="24"/>
              </w:rPr>
              <w:t>Наименование муниципального образования</w:t>
            </w:r>
            <w:r w:rsidR="00C5083E" w:rsidRPr="00C5083E">
              <w:rPr>
                <w:sz w:val="24"/>
                <w:szCs w:val="24"/>
              </w:rPr>
              <w:t>, населенного пункта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C5083E">
            <w:pPr>
              <w:jc w:val="center"/>
              <w:rPr>
                <w:sz w:val="24"/>
                <w:szCs w:val="24"/>
              </w:rPr>
            </w:pPr>
            <w:r w:rsidRPr="00C5083E">
              <w:rPr>
                <w:sz w:val="24"/>
                <w:szCs w:val="24"/>
              </w:rPr>
              <w:t>Наименование резервируемой профессии (должности)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C5083E">
            <w:pPr>
              <w:jc w:val="center"/>
              <w:rPr>
                <w:sz w:val="24"/>
                <w:szCs w:val="24"/>
              </w:rPr>
            </w:pPr>
            <w:r w:rsidRPr="00C5083E">
              <w:rPr>
                <w:sz w:val="24"/>
                <w:szCs w:val="24"/>
              </w:rPr>
              <w:t>Количество рабочих мест</w:t>
            </w: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  <w:tr w:rsidR="00542C0D" w:rsidRPr="00C5083E" w:rsidTr="00014690">
        <w:trPr>
          <w:trHeight w:val="34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C0D" w:rsidRPr="00C5083E" w:rsidRDefault="00542C0D" w:rsidP="00BB2CF4">
            <w:pPr>
              <w:rPr>
                <w:sz w:val="24"/>
                <w:szCs w:val="24"/>
              </w:rPr>
            </w:pPr>
          </w:p>
        </w:tc>
      </w:tr>
    </w:tbl>
    <w:p w:rsidR="00C5083E" w:rsidRPr="00354D55" w:rsidRDefault="00542C0D" w:rsidP="00354D55">
      <w:pPr>
        <w:ind w:left="10630"/>
        <w:jc w:val="right"/>
        <w:outlineLvl w:val="1"/>
        <w:rPr>
          <w:sz w:val="24"/>
          <w:szCs w:val="24"/>
        </w:rPr>
      </w:pPr>
      <w:r>
        <w:br w:type="page"/>
      </w:r>
      <w:r w:rsidR="00C5083E" w:rsidRPr="00354D55">
        <w:rPr>
          <w:sz w:val="24"/>
          <w:szCs w:val="24"/>
        </w:rPr>
        <w:t xml:space="preserve">Приложение № 2 </w:t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к Порядку формировании </w:t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резерва рабочих мест (должностей) для участников специальной военной операции в Чукотском автономном округе </w:t>
      </w:r>
    </w:p>
    <w:p w:rsidR="00C5083E" w:rsidRDefault="00C5083E" w:rsidP="00C5083E">
      <w:pPr>
        <w:shd w:val="clear" w:color="FFFFFF" w:fill="FFFFFF"/>
        <w:jc w:val="center"/>
        <w:rPr>
          <w:rFonts w:eastAsia="Roboto"/>
        </w:rPr>
      </w:pPr>
    </w:p>
    <w:tbl>
      <w:tblPr>
        <w:tblW w:w="15276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129"/>
        <w:gridCol w:w="310"/>
        <w:gridCol w:w="677"/>
        <w:gridCol w:w="599"/>
        <w:gridCol w:w="1239"/>
        <w:gridCol w:w="1134"/>
        <w:gridCol w:w="1165"/>
        <w:gridCol w:w="856"/>
        <w:gridCol w:w="1281"/>
        <w:gridCol w:w="1422"/>
        <w:gridCol w:w="1569"/>
        <w:gridCol w:w="1271"/>
        <w:gridCol w:w="1276"/>
        <w:gridCol w:w="977"/>
      </w:tblGrid>
      <w:tr w:rsidR="00C5083E" w:rsidRPr="00807EDF" w:rsidTr="008A3C25">
        <w:trPr>
          <w:trHeight w:val="288"/>
        </w:trPr>
        <w:tc>
          <w:tcPr>
            <w:tcW w:w="15276" w:type="dxa"/>
            <w:gridSpan w:val="15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  <w:sz w:val="24"/>
                <w:szCs w:val="24"/>
              </w:rPr>
            </w:pPr>
            <w:r w:rsidRPr="00807EDF">
              <w:rPr>
                <w:b/>
                <w:sz w:val="24"/>
                <w:szCs w:val="24"/>
              </w:rPr>
              <w:t xml:space="preserve">Сведения о резервировании рабочих мест (должностей) </w:t>
            </w:r>
          </w:p>
          <w:p w:rsidR="00C5083E" w:rsidRPr="00807EDF" w:rsidRDefault="00C5083E" w:rsidP="00807EDF">
            <w:pPr>
              <w:jc w:val="center"/>
              <w:rPr>
                <w:b/>
                <w:sz w:val="24"/>
                <w:szCs w:val="24"/>
              </w:rPr>
            </w:pPr>
            <w:r w:rsidRPr="00807EDF">
              <w:rPr>
                <w:b/>
                <w:sz w:val="24"/>
                <w:szCs w:val="24"/>
              </w:rPr>
              <w:t>для участников специальной военной операции</w:t>
            </w:r>
          </w:p>
        </w:tc>
      </w:tr>
      <w:tr w:rsidR="00354D55" w:rsidTr="008A3C25">
        <w:trPr>
          <w:trHeight w:val="288"/>
        </w:trPr>
        <w:tc>
          <w:tcPr>
            <w:tcW w:w="15276" w:type="dxa"/>
            <w:gridSpan w:val="15"/>
            <w:shd w:val="clear" w:color="auto" w:fill="auto"/>
          </w:tcPr>
          <w:p w:rsidR="00354D55" w:rsidRDefault="00354D55" w:rsidP="00807EDF"/>
        </w:tc>
      </w:tr>
      <w:tr w:rsidR="00C5083E" w:rsidTr="008A3C25">
        <w:trPr>
          <w:trHeight w:val="288"/>
        </w:trPr>
        <w:tc>
          <w:tcPr>
            <w:tcW w:w="15276" w:type="dxa"/>
            <w:gridSpan w:val="15"/>
            <w:shd w:val="clear" w:color="auto" w:fill="auto"/>
          </w:tcPr>
          <w:p w:rsidR="00C5083E" w:rsidRDefault="00C5083E" w:rsidP="00014690">
            <w:pPr>
              <w:jc w:val="center"/>
            </w:pPr>
            <w:r w:rsidRPr="00807EDF">
              <w:rPr>
                <w:sz w:val="20"/>
              </w:rPr>
              <w:t xml:space="preserve">(наименование </w:t>
            </w:r>
            <w:r w:rsidR="00014690">
              <w:rPr>
                <w:sz w:val="20"/>
              </w:rPr>
              <w:t>работодателя</w:t>
            </w:r>
            <w:r w:rsidRPr="00807EDF">
              <w:rPr>
                <w:sz w:val="20"/>
              </w:rPr>
              <w:t xml:space="preserve"> Чукотского автономного округа)</w:t>
            </w:r>
          </w:p>
        </w:tc>
      </w:tr>
      <w:tr w:rsidR="00C5083E" w:rsidTr="008A3C25">
        <w:trPr>
          <w:trHeight w:val="288"/>
        </w:trPr>
        <w:tc>
          <w:tcPr>
            <w:tcW w:w="371" w:type="dxa"/>
            <w:shd w:val="clear" w:color="auto" w:fill="auto"/>
          </w:tcPr>
          <w:p w:rsidR="00C5083E" w:rsidRDefault="00C5083E" w:rsidP="00807EDF"/>
        </w:tc>
        <w:tc>
          <w:tcPr>
            <w:tcW w:w="1129" w:type="dxa"/>
            <w:shd w:val="clear" w:color="auto" w:fill="auto"/>
          </w:tcPr>
          <w:p w:rsidR="00C5083E" w:rsidRDefault="00C5083E" w:rsidP="00807EDF"/>
        </w:tc>
        <w:tc>
          <w:tcPr>
            <w:tcW w:w="987" w:type="dxa"/>
            <w:gridSpan w:val="2"/>
            <w:shd w:val="clear" w:color="auto" w:fill="auto"/>
          </w:tcPr>
          <w:p w:rsidR="00C5083E" w:rsidRDefault="00C5083E" w:rsidP="00807EDF"/>
        </w:tc>
        <w:tc>
          <w:tcPr>
            <w:tcW w:w="599" w:type="dxa"/>
            <w:shd w:val="clear" w:color="auto" w:fill="auto"/>
          </w:tcPr>
          <w:p w:rsidR="00C5083E" w:rsidRDefault="00C5083E" w:rsidP="00807EDF"/>
        </w:tc>
        <w:tc>
          <w:tcPr>
            <w:tcW w:w="1239" w:type="dxa"/>
            <w:shd w:val="clear" w:color="auto" w:fill="auto"/>
          </w:tcPr>
          <w:p w:rsidR="00C5083E" w:rsidRDefault="00C5083E" w:rsidP="00807EDF"/>
        </w:tc>
        <w:tc>
          <w:tcPr>
            <w:tcW w:w="1134" w:type="dxa"/>
            <w:shd w:val="clear" w:color="auto" w:fill="auto"/>
          </w:tcPr>
          <w:p w:rsidR="00C5083E" w:rsidRDefault="00C5083E" w:rsidP="00807EDF"/>
        </w:tc>
        <w:tc>
          <w:tcPr>
            <w:tcW w:w="1165" w:type="dxa"/>
            <w:shd w:val="clear" w:color="auto" w:fill="auto"/>
          </w:tcPr>
          <w:p w:rsidR="00C5083E" w:rsidRDefault="00C5083E" w:rsidP="00807EDF"/>
        </w:tc>
        <w:tc>
          <w:tcPr>
            <w:tcW w:w="856" w:type="dxa"/>
            <w:shd w:val="clear" w:color="auto" w:fill="auto"/>
          </w:tcPr>
          <w:p w:rsidR="00C5083E" w:rsidRDefault="00C5083E" w:rsidP="00807EDF"/>
        </w:tc>
        <w:tc>
          <w:tcPr>
            <w:tcW w:w="1281" w:type="dxa"/>
            <w:shd w:val="clear" w:color="auto" w:fill="auto"/>
          </w:tcPr>
          <w:p w:rsidR="00C5083E" w:rsidRDefault="00C5083E" w:rsidP="00807EDF"/>
        </w:tc>
        <w:tc>
          <w:tcPr>
            <w:tcW w:w="1422" w:type="dxa"/>
            <w:shd w:val="clear" w:color="auto" w:fill="auto"/>
          </w:tcPr>
          <w:p w:rsidR="00C5083E" w:rsidRDefault="00C5083E" w:rsidP="00807EDF"/>
        </w:tc>
        <w:tc>
          <w:tcPr>
            <w:tcW w:w="1569" w:type="dxa"/>
            <w:shd w:val="clear" w:color="auto" w:fill="auto"/>
          </w:tcPr>
          <w:p w:rsidR="00C5083E" w:rsidRDefault="00C5083E" w:rsidP="00807EDF"/>
        </w:tc>
        <w:tc>
          <w:tcPr>
            <w:tcW w:w="1271" w:type="dxa"/>
            <w:shd w:val="clear" w:color="auto" w:fill="auto"/>
          </w:tcPr>
          <w:p w:rsidR="00C5083E" w:rsidRDefault="00C5083E" w:rsidP="00807EDF"/>
        </w:tc>
        <w:tc>
          <w:tcPr>
            <w:tcW w:w="1276" w:type="dxa"/>
            <w:shd w:val="clear" w:color="auto" w:fill="auto"/>
          </w:tcPr>
          <w:p w:rsidR="00C5083E" w:rsidRDefault="00C5083E" w:rsidP="00807EDF"/>
        </w:tc>
        <w:tc>
          <w:tcPr>
            <w:tcW w:w="977" w:type="dxa"/>
            <w:shd w:val="clear" w:color="auto" w:fill="auto"/>
          </w:tcPr>
          <w:p w:rsidR="00C5083E" w:rsidRDefault="00C5083E" w:rsidP="00807EDF"/>
        </w:tc>
      </w:tr>
      <w:tr w:rsidR="00C5083E" w:rsidTr="008A3C25">
        <w:trPr>
          <w:trHeight w:val="288"/>
        </w:trPr>
        <w:tc>
          <w:tcPr>
            <w:tcW w:w="15276" w:type="dxa"/>
            <w:gridSpan w:val="15"/>
            <w:shd w:val="clear" w:color="auto" w:fill="auto"/>
          </w:tcPr>
          <w:p w:rsidR="00C5083E" w:rsidRPr="00807EDF" w:rsidRDefault="00354D55" w:rsidP="00807EDF">
            <w:pPr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C5083E" w:rsidRPr="00807EDF">
              <w:rPr>
                <w:b/>
              </w:rPr>
              <w:t xml:space="preserve"> ______ 20__ года</w:t>
            </w:r>
          </w:p>
        </w:tc>
      </w:tr>
      <w:tr w:rsidR="00014690" w:rsidTr="008A3C25">
        <w:trPr>
          <w:trHeight w:val="288"/>
        </w:trPr>
        <w:tc>
          <w:tcPr>
            <w:tcW w:w="371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43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39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165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856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81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422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569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977" w:type="dxa"/>
            <w:tcBorders>
              <w:bottom w:val="single" w:sz="6" w:space="0" w:color="000000"/>
            </w:tcBorders>
            <w:shd w:val="clear" w:color="auto" w:fill="auto"/>
          </w:tcPr>
          <w:p w:rsidR="00014690" w:rsidRDefault="00014690" w:rsidP="00807EDF"/>
        </w:tc>
      </w:tr>
      <w:tr w:rsidR="00014690" w:rsidTr="008A3C25">
        <w:trPr>
          <w:trHeight w:val="205"/>
        </w:trPr>
        <w:tc>
          <w:tcPr>
            <w:tcW w:w="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№ п/п</w:t>
            </w:r>
          </w:p>
        </w:tc>
        <w:tc>
          <w:tcPr>
            <w:tcW w:w="14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Среднесписочная численность работников за предыдущий квартал (чел.)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Количество рабочих мест (должностей), подлежащих резервированию (ед.)</w:t>
            </w:r>
          </w:p>
        </w:tc>
        <w:tc>
          <w:tcPr>
            <w:tcW w:w="1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из них фактически зарезервировано</w:t>
            </w:r>
            <w:r w:rsidR="00522D29">
              <w:rPr>
                <w:sz w:val="16"/>
              </w:rPr>
              <w:t xml:space="preserve">, </w:t>
            </w:r>
          </w:p>
          <w:p w:rsidR="00522D29" w:rsidRPr="00807EDF" w:rsidRDefault="00522D29" w:rsidP="00807EDF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(ед.)</w:t>
            </w:r>
          </w:p>
        </w:tc>
        <w:tc>
          <w:tcPr>
            <w:tcW w:w="99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 xml:space="preserve">Информация о резервируемом рабочем месте 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Примечание</w:t>
            </w:r>
          </w:p>
        </w:tc>
      </w:tr>
      <w:tr w:rsidR="00014690" w:rsidTr="008A3C25">
        <w:trPr>
          <w:trHeight w:val="1251"/>
        </w:trPr>
        <w:tc>
          <w:tcPr>
            <w:tcW w:w="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43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наименование профессии (должности)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адрес рабочего места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требования к кандидату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предлагаемая заработная плата (от __ до __ руб.)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режим, характер, период работы и иные сведения о рабочем месте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FE0149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дата трудоустройства участника СВО (дд.мм.гггг)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FE0149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дата увольнения участника СВО (дд.мм.гггг)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FE0149" w:rsidP="00807EDF">
            <w:pPr>
              <w:jc w:val="center"/>
              <w:rPr>
                <w:sz w:val="16"/>
              </w:rPr>
            </w:pPr>
            <w:r w:rsidRPr="00807EDF">
              <w:rPr>
                <w:sz w:val="16"/>
              </w:rPr>
              <w:t>контактные данные лица для трудоустройства (ФИО полностью, телефон, электронная почта)</w:t>
            </w: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</w:tr>
      <w:tr w:rsidR="00014690" w:rsidTr="008A3C25">
        <w:trPr>
          <w:trHeight w:val="288"/>
        </w:trPr>
        <w:tc>
          <w:tcPr>
            <w:tcW w:w="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4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</w:tr>
      <w:tr w:rsidR="00014690" w:rsidTr="008A3C25">
        <w:trPr>
          <w:trHeight w:val="288"/>
        </w:trPr>
        <w:tc>
          <w:tcPr>
            <w:tcW w:w="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43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</w:tr>
      <w:tr w:rsidR="00014690" w:rsidTr="008A3C25">
        <w:trPr>
          <w:trHeight w:val="288"/>
        </w:trPr>
        <w:tc>
          <w:tcPr>
            <w:tcW w:w="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43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Pr="00807EDF" w:rsidRDefault="00014690" w:rsidP="00807EDF">
            <w:pPr>
              <w:jc w:val="center"/>
              <w:rPr>
                <w:sz w:val="16"/>
              </w:rPr>
            </w:pPr>
          </w:p>
        </w:tc>
      </w:tr>
    </w:tbl>
    <w:p w:rsidR="00C5083E" w:rsidRDefault="00C5083E" w:rsidP="00C5083E"/>
    <w:p w:rsidR="00C5083E" w:rsidRDefault="00C5083E" w:rsidP="00C5083E">
      <w:r w:rsidRPr="00C5083E">
        <w:rPr>
          <w:sz w:val="24"/>
          <w:szCs w:val="24"/>
        </w:rPr>
        <w:t>Исполнитель:</w:t>
      </w:r>
      <w:r>
        <w:t xml:space="preserve"> _______________________________________________________________________________</w:t>
      </w:r>
    </w:p>
    <w:p w:rsidR="00C5083E" w:rsidRDefault="00C5083E" w:rsidP="00C5083E">
      <w:pPr>
        <w:shd w:val="clear" w:color="FFFFFF" w:fill="FFFFFF"/>
        <w:rPr>
          <w:rFonts w:eastAsia="Roboto"/>
          <w:sz w:val="20"/>
        </w:rPr>
      </w:pPr>
      <w:r>
        <w:rPr>
          <w:rFonts w:eastAsia="Roboto"/>
          <w:sz w:val="20"/>
        </w:rPr>
        <w:t xml:space="preserve">                                                                              </w:t>
      </w:r>
      <w:r>
        <w:rPr>
          <w:sz w:val="20"/>
        </w:rPr>
        <w:t>ФИО (полностью), должность, телефон, электронная почта</w:t>
      </w:r>
    </w:p>
    <w:p w:rsidR="00C5083E" w:rsidRDefault="00C5083E" w:rsidP="00C5083E">
      <w:pPr>
        <w:shd w:val="clear" w:color="FFFFFF" w:fill="FFFFFF"/>
        <w:rPr>
          <w:rFonts w:eastAsia="Roboto"/>
          <w:sz w:val="20"/>
        </w:rPr>
      </w:pPr>
      <w:r>
        <w:br w:type="page"/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Приложение № 3 </w:t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к Порядку формировании </w:t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резерва рабочих мест (должностей) </w:t>
      </w:r>
    </w:p>
    <w:p w:rsidR="00C5083E" w:rsidRPr="00354D55" w:rsidRDefault="00C5083E" w:rsidP="00354D55">
      <w:pPr>
        <w:ind w:left="10630"/>
        <w:jc w:val="right"/>
        <w:outlineLvl w:val="1"/>
        <w:rPr>
          <w:sz w:val="24"/>
          <w:szCs w:val="24"/>
        </w:rPr>
      </w:pPr>
      <w:r w:rsidRPr="00354D55">
        <w:rPr>
          <w:sz w:val="24"/>
          <w:szCs w:val="24"/>
        </w:rPr>
        <w:t xml:space="preserve">для участников специальной военной операции в Чукотском автономном округе </w:t>
      </w:r>
    </w:p>
    <w:p w:rsidR="00C5083E" w:rsidRDefault="00C5083E" w:rsidP="00C5083E">
      <w:pPr>
        <w:ind w:left="8362"/>
        <w:outlineLvl w:val="1"/>
      </w:pPr>
    </w:p>
    <w:p w:rsidR="00354D55" w:rsidRDefault="00354D55" w:rsidP="00C5083E">
      <w:pPr>
        <w:ind w:left="8362"/>
        <w:outlineLvl w:val="1"/>
      </w:pPr>
    </w:p>
    <w:tbl>
      <w:tblPr>
        <w:tblW w:w="15401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798"/>
        <w:gridCol w:w="1706"/>
        <w:gridCol w:w="1838"/>
        <w:gridCol w:w="1984"/>
        <w:gridCol w:w="2263"/>
        <w:gridCol w:w="2127"/>
        <w:gridCol w:w="1843"/>
        <w:gridCol w:w="1280"/>
      </w:tblGrid>
      <w:tr w:rsidR="00C5083E" w:rsidTr="008A3C25">
        <w:trPr>
          <w:trHeight w:val="345"/>
        </w:trPr>
        <w:tc>
          <w:tcPr>
            <w:tcW w:w="15401" w:type="dxa"/>
            <w:gridSpan w:val="9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  <w:r w:rsidRPr="00807EDF">
              <w:rPr>
                <w:b/>
              </w:rPr>
              <w:t xml:space="preserve">Резерв рабочих мест (должностей) </w:t>
            </w:r>
          </w:p>
          <w:p w:rsidR="00C5083E" w:rsidRPr="00807EDF" w:rsidRDefault="00C5083E" w:rsidP="00807EDF">
            <w:pPr>
              <w:jc w:val="center"/>
              <w:rPr>
                <w:b/>
              </w:rPr>
            </w:pPr>
            <w:r w:rsidRPr="00807EDF">
              <w:rPr>
                <w:b/>
              </w:rPr>
              <w:t>для участников специальной военной операции</w:t>
            </w:r>
          </w:p>
        </w:tc>
      </w:tr>
      <w:tr w:rsidR="00C5083E" w:rsidTr="008A3C25">
        <w:trPr>
          <w:trHeight w:val="288"/>
        </w:trPr>
        <w:tc>
          <w:tcPr>
            <w:tcW w:w="562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798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706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838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  <w:tc>
          <w:tcPr>
            <w:tcW w:w="1280" w:type="dxa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</w:p>
        </w:tc>
      </w:tr>
      <w:tr w:rsidR="00C5083E" w:rsidTr="008A3C25">
        <w:trPr>
          <w:trHeight w:val="288"/>
        </w:trPr>
        <w:tc>
          <w:tcPr>
            <w:tcW w:w="15401" w:type="dxa"/>
            <w:gridSpan w:val="9"/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b/>
              </w:rPr>
            </w:pPr>
            <w:r w:rsidRPr="00807EDF">
              <w:rPr>
                <w:b/>
              </w:rPr>
              <w:t>на 1 ______ 20__ года</w:t>
            </w:r>
          </w:p>
        </w:tc>
      </w:tr>
      <w:tr w:rsidR="00C5083E" w:rsidTr="008A3C25">
        <w:trPr>
          <w:trHeight w:val="288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798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838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2263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280" w:type="dxa"/>
            <w:tcBorders>
              <w:bottom w:val="single" w:sz="4" w:space="0" w:color="000000"/>
            </w:tcBorders>
            <w:shd w:val="clear" w:color="auto" w:fill="auto"/>
          </w:tcPr>
          <w:p w:rsidR="00C5083E" w:rsidRDefault="00C5083E" w:rsidP="00807EDF"/>
        </w:tc>
      </w:tr>
      <w:tr w:rsidR="00C5083E" w:rsidRPr="00807EDF" w:rsidTr="008A3C25">
        <w:trPr>
          <w:trHeight w:val="3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№ п/п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Наименование работодателя</w:t>
            </w:r>
          </w:p>
        </w:tc>
        <w:tc>
          <w:tcPr>
            <w:tcW w:w="117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 xml:space="preserve">Информация о резервируемом рабочем месте 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690" w:rsidRDefault="00014690" w:rsidP="00807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Занято/</w:t>
            </w:r>
          </w:p>
          <w:p w:rsidR="00C5083E" w:rsidRPr="00014690" w:rsidRDefault="00014690" w:rsidP="00807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вакантно</w:t>
            </w:r>
          </w:p>
        </w:tc>
      </w:tr>
      <w:tr w:rsidR="00C5083E" w:rsidRPr="00807EDF" w:rsidTr="008A3C25">
        <w:trPr>
          <w:trHeight w:val="135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rPr>
                <w:sz w:val="24"/>
                <w:szCs w:val="24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rPr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наименование профессии (должности)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адрес рабочего места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требования к кандидату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 xml:space="preserve">предлагаемая заработная плата </w:t>
            </w:r>
          </w:p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 xml:space="preserve">(от __ </w:t>
            </w:r>
          </w:p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до __ руб.)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режим, характер, период работы и иные сведения о рабочем месте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jc w:val="center"/>
              <w:rPr>
                <w:sz w:val="24"/>
                <w:szCs w:val="24"/>
              </w:rPr>
            </w:pPr>
            <w:r w:rsidRPr="00807EDF">
              <w:rPr>
                <w:sz w:val="24"/>
                <w:szCs w:val="24"/>
              </w:rPr>
              <w:t>контактные данные лица для трудоустройства (ФИО полностью, телефон, электронная почта)</w:t>
            </w:r>
          </w:p>
        </w:tc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Pr="00807EDF" w:rsidRDefault="00C5083E" w:rsidP="00807EDF">
            <w:pPr>
              <w:rPr>
                <w:sz w:val="24"/>
                <w:szCs w:val="24"/>
              </w:rPr>
            </w:pPr>
          </w:p>
        </w:tc>
      </w:tr>
      <w:tr w:rsidR="00354D55" w:rsidRPr="00807EDF" w:rsidTr="008A3C25">
        <w:trPr>
          <w:trHeight w:val="38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Pr="00354D55" w:rsidRDefault="00354D55" w:rsidP="00354D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C5083E" w:rsidTr="008A3C25">
        <w:trPr>
          <w:trHeight w:val="28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83E" w:rsidRDefault="00C5083E" w:rsidP="00807EDF"/>
        </w:tc>
      </w:tr>
      <w:tr w:rsidR="00354D55" w:rsidTr="008A3C25">
        <w:trPr>
          <w:trHeight w:val="28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</w:tr>
      <w:tr w:rsidR="00354D55" w:rsidTr="008A3C25">
        <w:trPr>
          <w:trHeight w:val="28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D55" w:rsidRDefault="00354D55" w:rsidP="00807EDF"/>
        </w:tc>
      </w:tr>
    </w:tbl>
    <w:p w:rsidR="00C5083E" w:rsidRDefault="00C5083E" w:rsidP="00C5083E">
      <w:pPr>
        <w:shd w:val="clear" w:color="FFFFFF" w:fill="FFFFFF"/>
        <w:rPr>
          <w:rFonts w:eastAsia="Roboto"/>
          <w:sz w:val="20"/>
        </w:rPr>
      </w:pPr>
    </w:p>
    <w:p w:rsidR="00542C0D" w:rsidRDefault="00542C0D" w:rsidP="00542C0D">
      <w:pPr>
        <w:shd w:val="clear" w:color="FFFFFF" w:fill="FFFFFF"/>
        <w:jc w:val="center"/>
        <w:rPr>
          <w:rFonts w:eastAsia="Roboto"/>
        </w:rPr>
      </w:pPr>
    </w:p>
    <w:sectPr w:rsidR="00542C0D" w:rsidSect="00542C0D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567" w:bottom="851" w:left="851" w:header="397" w:footer="39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8BD" w:rsidRDefault="00B368BD">
      <w:r>
        <w:separator/>
      </w:r>
    </w:p>
  </w:endnote>
  <w:endnote w:type="continuationSeparator" w:id="0">
    <w:p w:rsidR="00B368BD" w:rsidRDefault="00B3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3E" w:rsidRDefault="00C5083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3E" w:rsidRDefault="00C5083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8BD" w:rsidRDefault="00B368BD">
      <w:r>
        <w:separator/>
      </w:r>
    </w:p>
  </w:footnote>
  <w:footnote w:type="continuationSeparator" w:id="0">
    <w:p w:rsidR="00B368BD" w:rsidRDefault="00B36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63E" w:rsidRDefault="0033163E">
    <w:pPr>
      <w:pStyle w:val="aa"/>
      <w:jc w:val="center"/>
      <w:rPr>
        <w:rStyle w:val="114"/>
      </w:rPr>
    </w:pPr>
  </w:p>
  <w:p w:rsidR="0033163E" w:rsidRDefault="0033163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5" w:name="PageNumWizard_HEADER_Альбомный8"/>
  <w:p w:rsidR="00C5083E" w:rsidRDefault="00C5083E">
    <w:pPr>
      <w:pStyle w:val="aa"/>
      <w:jc w:val="center"/>
    </w:pPr>
    <w:r>
      <w:fldChar w:fldCharType="begin"/>
    </w:r>
    <w:r>
      <w:instrText xml:space="preserve"> PAGE </w:instrText>
    </w:r>
    <w:r>
      <w:fldChar w:fldCharType="separate"/>
    </w:r>
    <w:r w:rsidR="00EF3AF1">
      <w:rPr>
        <w:noProof/>
      </w:rPr>
      <w:t>6</w:t>
    </w:r>
    <w:r>
      <w:fldChar w:fldCharType="end"/>
    </w:r>
    <w:bookmarkEnd w:id="5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3E" w:rsidRDefault="00C508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82639"/>
    <w:multiLevelType w:val="hybridMultilevel"/>
    <w:tmpl w:val="6B006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02C39"/>
    <w:multiLevelType w:val="hybridMultilevel"/>
    <w:tmpl w:val="93DE5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741D4"/>
    <w:multiLevelType w:val="multilevel"/>
    <w:tmpl w:val="296EB2C4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26DA26FB"/>
    <w:multiLevelType w:val="hybridMultilevel"/>
    <w:tmpl w:val="56F2D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707A5"/>
    <w:multiLevelType w:val="hybridMultilevel"/>
    <w:tmpl w:val="125A5B34"/>
    <w:lvl w:ilvl="0" w:tplc="53681AF8">
      <w:start w:val="1"/>
      <w:numFmt w:val="decimal"/>
      <w:lvlText w:val="%1."/>
      <w:lvlJc w:val="left"/>
      <w:pPr>
        <w:ind w:left="220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934" w:hanging="360"/>
      </w:pPr>
    </w:lvl>
    <w:lvl w:ilvl="2" w:tplc="0419001B">
      <w:start w:val="1"/>
      <w:numFmt w:val="lowerRoman"/>
      <w:lvlText w:val="%3."/>
      <w:lvlJc w:val="right"/>
      <w:pPr>
        <w:ind w:left="3654" w:hanging="180"/>
      </w:pPr>
    </w:lvl>
    <w:lvl w:ilvl="3" w:tplc="0419000F">
      <w:start w:val="1"/>
      <w:numFmt w:val="decimal"/>
      <w:lvlText w:val="%4."/>
      <w:lvlJc w:val="left"/>
      <w:pPr>
        <w:ind w:left="4374" w:hanging="360"/>
      </w:pPr>
    </w:lvl>
    <w:lvl w:ilvl="4" w:tplc="04190019">
      <w:start w:val="1"/>
      <w:numFmt w:val="lowerLetter"/>
      <w:lvlText w:val="%5."/>
      <w:lvlJc w:val="left"/>
      <w:pPr>
        <w:ind w:left="5094" w:hanging="360"/>
      </w:pPr>
    </w:lvl>
    <w:lvl w:ilvl="5" w:tplc="0419001B">
      <w:start w:val="1"/>
      <w:numFmt w:val="lowerRoman"/>
      <w:lvlText w:val="%6."/>
      <w:lvlJc w:val="right"/>
      <w:pPr>
        <w:ind w:left="5814" w:hanging="180"/>
      </w:pPr>
    </w:lvl>
    <w:lvl w:ilvl="6" w:tplc="0419000F">
      <w:start w:val="1"/>
      <w:numFmt w:val="decimal"/>
      <w:lvlText w:val="%7."/>
      <w:lvlJc w:val="left"/>
      <w:pPr>
        <w:ind w:left="6534" w:hanging="360"/>
      </w:pPr>
    </w:lvl>
    <w:lvl w:ilvl="7" w:tplc="04190019">
      <w:start w:val="1"/>
      <w:numFmt w:val="lowerLetter"/>
      <w:lvlText w:val="%8."/>
      <w:lvlJc w:val="left"/>
      <w:pPr>
        <w:ind w:left="7254" w:hanging="360"/>
      </w:pPr>
    </w:lvl>
    <w:lvl w:ilvl="8" w:tplc="0419001B">
      <w:start w:val="1"/>
      <w:numFmt w:val="lowerRoman"/>
      <w:lvlText w:val="%9."/>
      <w:lvlJc w:val="right"/>
      <w:pPr>
        <w:ind w:left="7974" w:hanging="180"/>
      </w:pPr>
    </w:lvl>
  </w:abstractNum>
  <w:abstractNum w:abstractNumId="5">
    <w:nsid w:val="580C7B10"/>
    <w:multiLevelType w:val="multilevel"/>
    <w:tmpl w:val="DD96434C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russianLower"/>
      <w:lvlText w:val="%2)"/>
      <w:lvlJc w:val="left"/>
      <w:pPr>
        <w:ind w:left="1298" w:hanging="360"/>
      </w:pPr>
    </w:lvl>
    <w:lvl w:ilvl="2">
      <w:start w:val="1"/>
      <w:numFmt w:val="lowerRoman"/>
      <w:lvlText w:val="%3)"/>
      <w:lvlJc w:val="right"/>
      <w:pPr>
        <w:ind w:left="2018" w:hanging="360"/>
      </w:pPr>
    </w:lvl>
    <w:lvl w:ilvl="3">
      <w:start w:val="1"/>
      <w:numFmt w:val="decimal"/>
      <w:lvlText w:val="%4)"/>
      <w:lvlJc w:val="left"/>
      <w:pPr>
        <w:ind w:left="2738" w:hanging="360"/>
      </w:pPr>
    </w:lvl>
    <w:lvl w:ilvl="4">
      <w:start w:val="1"/>
      <w:numFmt w:val="russianLower"/>
      <w:lvlText w:val="%5)"/>
      <w:lvlJc w:val="left"/>
      <w:pPr>
        <w:ind w:left="3458" w:hanging="360"/>
      </w:pPr>
    </w:lvl>
    <w:lvl w:ilvl="5">
      <w:start w:val="1"/>
      <w:numFmt w:val="lowerRoman"/>
      <w:lvlText w:val="%6)"/>
      <w:lvlJc w:val="right"/>
      <w:pPr>
        <w:ind w:left="4178" w:hanging="36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russianLow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360"/>
      </w:pPr>
    </w:lvl>
  </w:abstractNum>
  <w:abstractNum w:abstractNumId="6">
    <w:nsid w:val="73D74458"/>
    <w:multiLevelType w:val="hybridMultilevel"/>
    <w:tmpl w:val="5D9EDADA"/>
    <w:lvl w:ilvl="0" w:tplc="8FF2A4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DC1B72"/>
    <w:multiLevelType w:val="multilevel"/>
    <w:tmpl w:val="1CECD24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458"/>
    <w:rsid w:val="0000101D"/>
    <w:rsid w:val="00004923"/>
    <w:rsid w:val="00005385"/>
    <w:rsid w:val="00005D29"/>
    <w:rsid w:val="0000616A"/>
    <w:rsid w:val="0000731E"/>
    <w:rsid w:val="00011C16"/>
    <w:rsid w:val="00011CDC"/>
    <w:rsid w:val="00012FDF"/>
    <w:rsid w:val="00013942"/>
    <w:rsid w:val="00014690"/>
    <w:rsid w:val="000232BF"/>
    <w:rsid w:val="000239E1"/>
    <w:rsid w:val="000262F3"/>
    <w:rsid w:val="00026662"/>
    <w:rsid w:val="00026FD6"/>
    <w:rsid w:val="00027287"/>
    <w:rsid w:val="00032A4E"/>
    <w:rsid w:val="00034C56"/>
    <w:rsid w:val="0003658F"/>
    <w:rsid w:val="00036E91"/>
    <w:rsid w:val="000417A9"/>
    <w:rsid w:val="00042A26"/>
    <w:rsid w:val="00052144"/>
    <w:rsid w:val="00060F96"/>
    <w:rsid w:val="0006315E"/>
    <w:rsid w:val="00064810"/>
    <w:rsid w:val="00073C08"/>
    <w:rsid w:val="00076768"/>
    <w:rsid w:val="000769F9"/>
    <w:rsid w:val="00081074"/>
    <w:rsid w:val="0008392D"/>
    <w:rsid w:val="00086118"/>
    <w:rsid w:val="000875A2"/>
    <w:rsid w:val="00087720"/>
    <w:rsid w:val="00091797"/>
    <w:rsid w:val="00092CC5"/>
    <w:rsid w:val="000939B0"/>
    <w:rsid w:val="0009686C"/>
    <w:rsid w:val="000974A7"/>
    <w:rsid w:val="000A0519"/>
    <w:rsid w:val="000A1FE4"/>
    <w:rsid w:val="000A267A"/>
    <w:rsid w:val="000A3038"/>
    <w:rsid w:val="000A3F60"/>
    <w:rsid w:val="000A4889"/>
    <w:rsid w:val="000A5D0B"/>
    <w:rsid w:val="000B164E"/>
    <w:rsid w:val="000B45B4"/>
    <w:rsid w:val="000C07EB"/>
    <w:rsid w:val="000C3EA0"/>
    <w:rsid w:val="000C4D33"/>
    <w:rsid w:val="000C5548"/>
    <w:rsid w:val="000D5DBC"/>
    <w:rsid w:val="000D6CD5"/>
    <w:rsid w:val="000E3009"/>
    <w:rsid w:val="000F073A"/>
    <w:rsid w:val="000F27F5"/>
    <w:rsid w:val="000F4D5E"/>
    <w:rsid w:val="001010E6"/>
    <w:rsid w:val="00101C02"/>
    <w:rsid w:val="00101C34"/>
    <w:rsid w:val="00105692"/>
    <w:rsid w:val="001056DA"/>
    <w:rsid w:val="001061E9"/>
    <w:rsid w:val="00111512"/>
    <w:rsid w:val="001129B9"/>
    <w:rsid w:val="0011725A"/>
    <w:rsid w:val="0012317D"/>
    <w:rsid w:val="00124BD6"/>
    <w:rsid w:val="0012732A"/>
    <w:rsid w:val="0013081E"/>
    <w:rsid w:val="00131710"/>
    <w:rsid w:val="0013596E"/>
    <w:rsid w:val="00137632"/>
    <w:rsid w:val="00137EDB"/>
    <w:rsid w:val="001403D2"/>
    <w:rsid w:val="0014072F"/>
    <w:rsid w:val="00142CC1"/>
    <w:rsid w:val="00152006"/>
    <w:rsid w:val="00152A9F"/>
    <w:rsid w:val="00155844"/>
    <w:rsid w:val="001605D7"/>
    <w:rsid w:val="00161DFD"/>
    <w:rsid w:val="00161E4F"/>
    <w:rsid w:val="00172AB4"/>
    <w:rsid w:val="001771F6"/>
    <w:rsid w:val="001821E8"/>
    <w:rsid w:val="001866CA"/>
    <w:rsid w:val="0019032F"/>
    <w:rsid w:val="00191034"/>
    <w:rsid w:val="00193042"/>
    <w:rsid w:val="00196DE0"/>
    <w:rsid w:val="00197E0C"/>
    <w:rsid w:val="001A05D7"/>
    <w:rsid w:val="001A0F0E"/>
    <w:rsid w:val="001A27D0"/>
    <w:rsid w:val="001A3642"/>
    <w:rsid w:val="001A4BE2"/>
    <w:rsid w:val="001A5529"/>
    <w:rsid w:val="001A69D6"/>
    <w:rsid w:val="001A6D2B"/>
    <w:rsid w:val="001B03C4"/>
    <w:rsid w:val="001B14B1"/>
    <w:rsid w:val="001B25A6"/>
    <w:rsid w:val="001B6AC6"/>
    <w:rsid w:val="001B6DC6"/>
    <w:rsid w:val="001C12A4"/>
    <w:rsid w:val="001C19A0"/>
    <w:rsid w:val="001C3765"/>
    <w:rsid w:val="001C510D"/>
    <w:rsid w:val="001D315B"/>
    <w:rsid w:val="001D3D56"/>
    <w:rsid w:val="001D437C"/>
    <w:rsid w:val="001E1F3D"/>
    <w:rsid w:val="001E6942"/>
    <w:rsid w:val="001E6BB7"/>
    <w:rsid w:val="001F0531"/>
    <w:rsid w:val="001F3672"/>
    <w:rsid w:val="001F5F85"/>
    <w:rsid w:val="001F61E4"/>
    <w:rsid w:val="001F742C"/>
    <w:rsid w:val="002000B2"/>
    <w:rsid w:val="00200779"/>
    <w:rsid w:val="00200F91"/>
    <w:rsid w:val="00201524"/>
    <w:rsid w:val="00201DC3"/>
    <w:rsid w:val="0020352A"/>
    <w:rsid w:val="00203DE7"/>
    <w:rsid w:val="00205B24"/>
    <w:rsid w:val="002069AB"/>
    <w:rsid w:val="00206EDC"/>
    <w:rsid w:val="00210BFB"/>
    <w:rsid w:val="00211D26"/>
    <w:rsid w:val="002137D4"/>
    <w:rsid w:val="002240DF"/>
    <w:rsid w:val="00233627"/>
    <w:rsid w:val="00244621"/>
    <w:rsid w:val="00245905"/>
    <w:rsid w:val="00247C5D"/>
    <w:rsid w:val="00250C5B"/>
    <w:rsid w:val="002516CA"/>
    <w:rsid w:val="0025183A"/>
    <w:rsid w:val="00253B49"/>
    <w:rsid w:val="002575C8"/>
    <w:rsid w:val="00257DCB"/>
    <w:rsid w:val="00261CE4"/>
    <w:rsid w:val="00264213"/>
    <w:rsid w:val="002643F2"/>
    <w:rsid w:val="00265336"/>
    <w:rsid w:val="00267337"/>
    <w:rsid w:val="00267B68"/>
    <w:rsid w:val="00270A8C"/>
    <w:rsid w:val="00271059"/>
    <w:rsid w:val="00274D2D"/>
    <w:rsid w:val="00274EE6"/>
    <w:rsid w:val="00276B3B"/>
    <w:rsid w:val="0028079B"/>
    <w:rsid w:val="00280CAA"/>
    <w:rsid w:val="0028127B"/>
    <w:rsid w:val="00286C03"/>
    <w:rsid w:val="00287037"/>
    <w:rsid w:val="00290132"/>
    <w:rsid w:val="00291F47"/>
    <w:rsid w:val="002931A5"/>
    <w:rsid w:val="002948A4"/>
    <w:rsid w:val="00296F1B"/>
    <w:rsid w:val="00297328"/>
    <w:rsid w:val="002A07CB"/>
    <w:rsid w:val="002A34A0"/>
    <w:rsid w:val="002A4B07"/>
    <w:rsid w:val="002A55E3"/>
    <w:rsid w:val="002A5CBD"/>
    <w:rsid w:val="002A74CB"/>
    <w:rsid w:val="002B36A3"/>
    <w:rsid w:val="002B4522"/>
    <w:rsid w:val="002C0999"/>
    <w:rsid w:val="002C183D"/>
    <w:rsid w:val="002C34DB"/>
    <w:rsid w:val="002C373B"/>
    <w:rsid w:val="002C3ADF"/>
    <w:rsid w:val="002C5A92"/>
    <w:rsid w:val="002C6F1B"/>
    <w:rsid w:val="002C728D"/>
    <w:rsid w:val="002D1FEC"/>
    <w:rsid w:val="002D2B0D"/>
    <w:rsid w:val="002D3AD3"/>
    <w:rsid w:val="002D45FA"/>
    <w:rsid w:val="002D508E"/>
    <w:rsid w:val="002D575F"/>
    <w:rsid w:val="002E0353"/>
    <w:rsid w:val="002E1319"/>
    <w:rsid w:val="002E6F36"/>
    <w:rsid w:val="002E713D"/>
    <w:rsid w:val="002F0735"/>
    <w:rsid w:val="002F29E7"/>
    <w:rsid w:val="002F4721"/>
    <w:rsid w:val="002F475E"/>
    <w:rsid w:val="00301C25"/>
    <w:rsid w:val="003053E5"/>
    <w:rsid w:val="00305D7D"/>
    <w:rsid w:val="003116DF"/>
    <w:rsid w:val="00314768"/>
    <w:rsid w:val="003148E3"/>
    <w:rsid w:val="00314FA1"/>
    <w:rsid w:val="00316617"/>
    <w:rsid w:val="00320F9B"/>
    <w:rsid w:val="00321B9E"/>
    <w:rsid w:val="003247DE"/>
    <w:rsid w:val="0033163E"/>
    <w:rsid w:val="00333222"/>
    <w:rsid w:val="003340C4"/>
    <w:rsid w:val="00334D96"/>
    <w:rsid w:val="00335C93"/>
    <w:rsid w:val="00337185"/>
    <w:rsid w:val="00337A59"/>
    <w:rsid w:val="003430DC"/>
    <w:rsid w:val="0034420F"/>
    <w:rsid w:val="00352097"/>
    <w:rsid w:val="00352984"/>
    <w:rsid w:val="003530EB"/>
    <w:rsid w:val="00354D55"/>
    <w:rsid w:val="003571EC"/>
    <w:rsid w:val="00360047"/>
    <w:rsid w:val="00363E55"/>
    <w:rsid w:val="003654BF"/>
    <w:rsid w:val="003758D0"/>
    <w:rsid w:val="00375B68"/>
    <w:rsid w:val="00384EBE"/>
    <w:rsid w:val="00385C55"/>
    <w:rsid w:val="00386D43"/>
    <w:rsid w:val="003877FC"/>
    <w:rsid w:val="00387886"/>
    <w:rsid w:val="00390CA4"/>
    <w:rsid w:val="00393CB6"/>
    <w:rsid w:val="0039472A"/>
    <w:rsid w:val="00394B3C"/>
    <w:rsid w:val="00394BA5"/>
    <w:rsid w:val="003974D1"/>
    <w:rsid w:val="003A1FBC"/>
    <w:rsid w:val="003A2AD5"/>
    <w:rsid w:val="003A317E"/>
    <w:rsid w:val="003A5B40"/>
    <w:rsid w:val="003A6CF5"/>
    <w:rsid w:val="003B0B7B"/>
    <w:rsid w:val="003B3714"/>
    <w:rsid w:val="003B629E"/>
    <w:rsid w:val="003B658C"/>
    <w:rsid w:val="003B7C2B"/>
    <w:rsid w:val="003C293D"/>
    <w:rsid w:val="003C50C9"/>
    <w:rsid w:val="003C66E9"/>
    <w:rsid w:val="003D025A"/>
    <w:rsid w:val="003D2A45"/>
    <w:rsid w:val="003D4E90"/>
    <w:rsid w:val="003D61DC"/>
    <w:rsid w:val="003E5745"/>
    <w:rsid w:val="003E6B13"/>
    <w:rsid w:val="003F027C"/>
    <w:rsid w:val="003F173A"/>
    <w:rsid w:val="003F5868"/>
    <w:rsid w:val="004065AD"/>
    <w:rsid w:val="00410510"/>
    <w:rsid w:val="0041212A"/>
    <w:rsid w:val="00412FC9"/>
    <w:rsid w:val="00413E63"/>
    <w:rsid w:val="00414B03"/>
    <w:rsid w:val="004170F6"/>
    <w:rsid w:val="00422484"/>
    <w:rsid w:val="00424C66"/>
    <w:rsid w:val="004305D5"/>
    <w:rsid w:val="00440066"/>
    <w:rsid w:val="00442936"/>
    <w:rsid w:val="0044538A"/>
    <w:rsid w:val="0044558B"/>
    <w:rsid w:val="0044675A"/>
    <w:rsid w:val="00447D95"/>
    <w:rsid w:val="00447E44"/>
    <w:rsid w:val="004512AC"/>
    <w:rsid w:val="004515D5"/>
    <w:rsid w:val="00452486"/>
    <w:rsid w:val="00455A32"/>
    <w:rsid w:val="0045624F"/>
    <w:rsid w:val="00456F29"/>
    <w:rsid w:val="004572BB"/>
    <w:rsid w:val="00463B25"/>
    <w:rsid w:val="00466F65"/>
    <w:rsid w:val="0047170F"/>
    <w:rsid w:val="00473141"/>
    <w:rsid w:val="004740C8"/>
    <w:rsid w:val="004755B8"/>
    <w:rsid w:val="00477724"/>
    <w:rsid w:val="00480DD6"/>
    <w:rsid w:val="0048293B"/>
    <w:rsid w:val="004837FF"/>
    <w:rsid w:val="00493731"/>
    <w:rsid w:val="00493841"/>
    <w:rsid w:val="00493F2A"/>
    <w:rsid w:val="00496697"/>
    <w:rsid w:val="004978C5"/>
    <w:rsid w:val="004A07BA"/>
    <w:rsid w:val="004A3B18"/>
    <w:rsid w:val="004A5364"/>
    <w:rsid w:val="004A69D9"/>
    <w:rsid w:val="004B58FE"/>
    <w:rsid w:val="004B70EC"/>
    <w:rsid w:val="004C133B"/>
    <w:rsid w:val="004C1F67"/>
    <w:rsid w:val="004C6315"/>
    <w:rsid w:val="004C6BE9"/>
    <w:rsid w:val="004C7D48"/>
    <w:rsid w:val="004D12D5"/>
    <w:rsid w:val="004D586B"/>
    <w:rsid w:val="004E2E15"/>
    <w:rsid w:val="004E3B60"/>
    <w:rsid w:val="004E5263"/>
    <w:rsid w:val="004E63BC"/>
    <w:rsid w:val="004F7507"/>
    <w:rsid w:val="005010F3"/>
    <w:rsid w:val="0050169E"/>
    <w:rsid w:val="00502EFF"/>
    <w:rsid w:val="0051580F"/>
    <w:rsid w:val="00517D5D"/>
    <w:rsid w:val="0052064A"/>
    <w:rsid w:val="005212CA"/>
    <w:rsid w:val="00522D29"/>
    <w:rsid w:val="00524E9D"/>
    <w:rsid w:val="005259B2"/>
    <w:rsid w:val="00526CCB"/>
    <w:rsid w:val="00527CA2"/>
    <w:rsid w:val="00535954"/>
    <w:rsid w:val="005425A1"/>
    <w:rsid w:val="00542C0D"/>
    <w:rsid w:val="005438AB"/>
    <w:rsid w:val="00546B0E"/>
    <w:rsid w:val="00552D1D"/>
    <w:rsid w:val="005548BA"/>
    <w:rsid w:val="00554A74"/>
    <w:rsid w:val="00554FC2"/>
    <w:rsid w:val="005601BA"/>
    <w:rsid w:val="00560E09"/>
    <w:rsid w:val="00560FB2"/>
    <w:rsid w:val="00565133"/>
    <w:rsid w:val="00570C10"/>
    <w:rsid w:val="0057562F"/>
    <w:rsid w:val="005756D6"/>
    <w:rsid w:val="00577E66"/>
    <w:rsid w:val="005812AA"/>
    <w:rsid w:val="00582EAA"/>
    <w:rsid w:val="00586E73"/>
    <w:rsid w:val="00587812"/>
    <w:rsid w:val="0059352C"/>
    <w:rsid w:val="00593ADF"/>
    <w:rsid w:val="0059541A"/>
    <w:rsid w:val="00595B18"/>
    <w:rsid w:val="00597B5D"/>
    <w:rsid w:val="005A0774"/>
    <w:rsid w:val="005A13CC"/>
    <w:rsid w:val="005A34A2"/>
    <w:rsid w:val="005A3521"/>
    <w:rsid w:val="005A7AF9"/>
    <w:rsid w:val="005B149C"/>
    <w:rsid w:val="005C0762"/>
    <w:rsid w:val="005C07B3"/>
    <w:rsid w:val="005C420D"/>
    <w:rsid w:val="005C4B70"/>
    <w:rsid w:val="005D223E"/>
    <w:rsid w:val="005D4E23"/>
    <w:rsid w:val="005D5B6B"/>
    <w:rsid w:val="005D6FEE"/>
    <w:rsid w:val="005E3474"/>
    <w:rsid w:val="005E568D"/>
    <w:rsid w:val="005E5F68"/>
    <w:rsid w:val="005F1830"/>
    <w:rsid w:val="00603C67"/>
    <w:rsid w:val="0061575B"/>
    <w:rsid w:val="0061719E"/>
    <w:rsid w:val="00621156"/>
    <w:rsid w:val="0062440D"/>
    <w:rsid w:val="00627289"/>
    <w:rsid w:val="006330B3"/>
    <w:rsid w:val="00637DD7"/>
    <w:rsid w:val="00644281"/>
    <w:rsid w:val="0064622B"/>
    <w:rsid w:val="0065021B"/>
    <w:rsid w:val="006509B7"/>
    <w:rsid w:val="00652D01"/>
    <w:rsid w:val="0066459C"/>
    <w:rsid w:val="00664754"/>
    <w:rsid w:val="00664BC7"/>
    <w:rsid w:val="006718CF"/>
    <w:rsid w:val="0067684E"/>
    <w:rsid w:val="00677B99"/>
    <w:rsid w:val="00680298"/>
    <w:rsid w:val="00680311"/>
    <w:rsid w:val="0068126E"/>
    <w:rsid w:val="00681551"/>
    <w:rsid w:val="00682960"/>
    <w:rsid w:val="0068477C"/>
    <w:rsid w:val="00685732"/>
    <w:rsid w:val="00686D7C"/>
    <w:rsid w:val="00687EFB"/>
    <w:rsid w:val="0069072D"/>
    <w:rsid w:val="0069591F"/>
    <w:rsid w:val="006A007C"/>
    <w:rsid w:val="006A153E"/>
    <w:rsid w:val="006A414E"/>
    <w:rsid w:val="006A551A"/>
    <w:rsid w:val="006A733C"/>
    <w:rsid w:val="006B4F90"/>
    <w:rsid w:val="006B6465"/>
    <w:rsid w:val="006B7C12"/>
    <w:rsid w:val="006C13DC"/>
    <w:rsid w:val="006C4420"/>
    <w:rsid w:val="006D19E1"/>
    <w:rsid w:val="006D6F1D"/>
    <w:rsid w:val="006E3634"/>
    <w:rsid w:val="006E5407"/>
    <w:rsid w:val="006E643F"/>
    <w:rsid w:val="006E64E2"/>
    <w:rsid w:val="006E7B74"/>
    <w:rsid w:val="006F0B7D"/>
    <w:rsid w:val="006F5178"/>
    <w:rsid w:val="006F571F"/>
    <w:rsid w:val="00701FB5"/>
    <w:rsid w:val="007037FF"/>
    <w:rsid w:val="0070501B"/>
    <w:rsid w:val="00711279"/>
    <w:rsid w:val="00712E0B"/>
    <w:rsid w:val="00713D02"/>
    <w:rsid w:val="00716C9E"/>
    <w:rsid w:val="00722368"/>
    <w:rsid w:val="00726261"/>
    <w:rsid w:val="00735337"/>
    <w:rsid w:val="00736702"/>
    <w:rsid w:val="007369C7"/>
    <w:rsid w:val="00736F3A"/>
    <w:rsid w:val="00737F2C"/>
    <w:rsid w:val="0074301E"/>
    <w:rsid w:val="007459D5"/>
    <w:rsid w:val="007574F1"/>
    <w:rsid w:val="00761B79"/>
    <w:rsid w:val="007632A6"/>
    <w:rsid w:val="00766733"/>
    <w:rsid w:val="0077000A"/>
    <w:rsid w:val="007707DD"/>
    <w:rsid w:val="00772C8C"/>
    <w:rsid w:val="00775775"/>
    <w:rsid w:val="00776DA3"/>
    <w:rsid w:val="007829A3"/>
    <w:rsid w:val="00784D5D"/>
    <w:rsid w:val="007868F9"/>
    <w:rsid w:val="00794BCF"/>
    <w:rsid w:val="0079664E"/>
    <w:rsid w:val="007A43F2"/>
    <w:rsid w:val="007B03D6"/>
    <w:rsid w:val="007B0C60"/>
    <w:rsid w:val="007B43B0"/>
    <w:rsid w:val="007C56A5"/>
    <w:rsid w:val="007D3903"/>
    <w:rsid w:val="007D427A"/>
    <w:rsid w:val="007D753A"/>
    <w:rsid w:val="007D7CBA"/>
    <w:rsid w:val="007D7E9D"/>
    <w:rsid w:val="007E0610"/>
    <w:rsid w:val="007E3E55"/>
    <w:rsid w:val="007E4855"/>
    <w:rsid w:val="007E5504"/>
    <w:rsid w:val="007E5AD8"/>
    <w:rsid w:val="007F159B"/>
    <w:rsid w:val="007F1E6B"/>
    <w:rsid w:val="007F22EA"/>
    <w:rsid w:val="007F2617"/>
    <w:rsid w:val="007F2BB5"/>
    <w:rsid w:val="007F30A7"/>
    <w:rsid w:val="007F3489"/>
    <w:rsid w:val="007F6B6B"/>
    <w:rsid w:val="007F7FB3"/>
    <w:rsid w:val="00800095"/>
    <w:rsid w:val="0080012F"/>
    <w:rsid w:val="0080021B"/>
    <w:rsid w:val="008012AE"/>
    <w:rsid w:val="00802361"/>
    <w:rsid w:val="00803087"/>
    <w:rsid w:val="00804D6E"/>
    <w:rsid w:val="00807047"/>
    <w:rsid w:val="00807D2E"/>
    <w:rsid w:val="00807EDF"/>
    <w:rsid w:val="00811BA0"/>
    <w:rsid w:val="00814DE4"/>
    <w:rsid w:val="008158AB"/>
    <w:rsid w:val="00821884"/>
    <w:rsid w:val="00821AD0"/>
    <w:rsid w:val="008223B9"/>
    <w:rsid w:val="0082414C"/>
    <w:rsid w:val="008268C9"/>
    <w:rsid w:val="00832415"/>
    <w:rsid w:val="0083479E"/>
    <w:rsid w:val="00835671"/>
    <w:rsid w:val="00835BC2"/>
    <w:rsid w:val="00836DBB"/>
    <w:rsid w:val="00842A34"/>
    <w:rsid w:val="00846600"/>
    <w:rsid w:val="00847ABE"/>
    <w:rsid w:val="00847F2E"/>
    <w:rsid w:val="00852BEC"/>
    <w:rsid w:val="00853F52"/>
    <w:rsid w:val="00855DA0"/>
    <w:rsid w:val="00857E13"/>
    <w:rsid w:val="0086020D"/>
    <w:rsid w:val="0086118E"/>
    <w:rsid w:val="008626F5"/>
    <w:rsid w:val="00862DB3"/>
    <w:rsid w:val="008641E2"/>
    <w:rsid w:val="00872C9F"/>
    <w:rsid w:val="00885609"/>
    <w:rsid w:val="00886A5E"/>
    <w:rsid w:val="00887D18"/>
    <w:rsid w:val="0089181E"/>
    <w:rsid w:val="008953BB"/>
    <w:rsid w:val="00895978"/>
    <w:rsid w:val="0089723E"/>
    <w:rsid w:val="008977C9"/>
    <w:rsid w:val="0089785C"/>
    <w:rsid w:val="008A261A"/>
    <w:rsid w:val="008A29C6"/>
    <w:rsid w:val="008A2A23"/>
    <w:rsid w:val="008A3C25"/>
    <w:rsid w:val="008A5E92"/>
    <w:rsid w:val="008B2144"/>
    <w:rsid w:val="008B4493"/>
    <w:rsid w:val="008B751D"/>
    <w:rsid w:val="008C2010"/>
    <w:rsid w:val="008C2B80"/>
    <w:rsid w:val="008C6519"/>
    <w:rsid w:val="008D0C67"/>
    <w:rsid w:val="008D174B"/>
    <w:rsid w:val="008D21A7"/>
    <w:rsid w:val="008D2784"/>
    <w:rsid w:val="008D3276"/>
    <w:rsid w:val="008D456F"/>
    <w:rsid w:val="008D48FA"/>
    <w:rsid w:val="008D4919"/>
    <w:rsid w:val="008D56FD"/>
    <w:rsid w:val="008D5BFA"/>
    <w:rsid w:val="008D72E6"/>
    <w:rsid w:val="008D753E"/>
    <w:rsid w:val="008E077D"/>
    <w:rsid w:val="008E14D6"/>
    <w:rsid w:val="008E23C1"/>
    <w:rsid w:val="008E663C"/>
    <w:rsid w:val="008E710C"/>
    <w:rsid w:val="008E7513"/>
    <w:rsid w:val="008E7B76"/>
    <w:rsid w:val="008F067A"/>
    <w:rsid w:val="008F7892"/>
    <w:rsid w:val="0090057D"/>
    <w:rsid w:val="00900F71"/>
    <w:rsid w:val="00901087"/>
    <w:rsid w:val="009033AD"/>
    <w:rsid w:val="00911EBC"/>
    <w:rsid w:val="00916FEF"/>
    <w:rsid w:val="00920B85"/>
    <w:rsid w:val="00924B0A"/>
    <w:rsid w:val="00926088"/>
    <w:rsid w:val="009265FB"/>
    <w:rsid w:val="009405D0"/>
    <w:rsid w:val="00943AF2"/>
    <w:rsid w:val="00950C9F"/>
    <w:rsid w:val="009518E4"/>
    <w:rsid w:val="0095351C"/>
    <w:rsid w:val="009539E9"/>
    <w:rsid w:val="00954219"/>
    <w:rsid w:val="00956534"/>
    <w:rsid w:val="00957FC6"/>
    <w:rsid w:val="0096030C"/>
    <w:rsid w:val="00961AA7"/>
    <w:rsid w:val="00962095"/>
    <w:rsid w:val="00962E6A"/>
    <w:rsid w:val="00964A58"/>
    <w:rsid w:val="0096667A"/>
    <w:rsid w:val="00971315"/>
    <w:rsid w:val="0097408E"/>
    <w:rsid w:val="0097464C"/>
    <w:rsid w:val="00974F3E"/>
    <w:rsid w:val="00980C0E"/>
    <w:rsid w:val="009837B7"/>
    <w:rsid w:val="00986016"/>
    <w:rsid w:val="00986402"/>
    <w:rsid w:val="00986E44"/>
    <w:rsid w:val="009910C8"/>
    <w:rsid w:val="0099179F"/>
    <w:rsid w:val="00992842"/>
    <w:rsid w:val="009930C3"/>
    <w:rsid w:val="009952F8"/>
    <w:rsid w:val="00995C33"/>
    <w:rsid w:val="00996B86"/>
    <w:rsid w:val="00997636"/>
    <w:rsid w:val="009A3191"/>
    <w:rsid w:val="009A6EFC"/>
    <w:rsid w:val="009A7C93"/>
    <w:rsid w:val="009B0751"/>
    <w:rsid w:val="009B1165"/>
    <w:rsid w:val="009B1415"/>
    <w:rsid w:val="009B158C"/>
    <w:rsid w:val="009B341E"/>
    <w:rsid w:val="009B3CC4"/>
    <w:rsid w:val="009B51BA"/>
    <w:rsid w:val="009B5A3D"/>
    <w:rsid w:val="009B6857"/>
    <w:rsid w:val="009B7C2F"/>
    <w:rsid w:val="009C03CF"/>
    <w:rsid w:val="009C1CFF"/>
    <w:rsid w:val="009C2DE0"/>
    <w:rsid w:val="009C3027"/>
    <w:rsid w:val="009C31CF"/>
    <w:rsid w:val="009D26EC"/>
    <w:rsid w:val="009D6C9C"/>
    <w:rsid w:val="009E1042"/>
    <w:rsid w:val="009E1AED"/>
    <w:rsid w:val="009E2BF7"/>
    <w:rsid w:val="009E4AC6"/>
    <w:rsid w:val="009E5176"/>
    <w:rsid w:val="009E55A9"/>
    <w:rsid w:val="009E7D2D"/>
    <w:rsid w:val="009F0106"/>
    <w:rsid w:val="009F7513"/>
    <w:rsid w:val="00A01546"/>
    <w:rsid w:val="00A02E77"/>
    <w:rsid w:val="00A03473"/>
    <w:rsid w:val="00A03A92"/>
    <w:rsid w:val="00A03EB2"/>
    <w:rsid w:val="00A0798A"/>
    <w:rsid w:val="00A11F8E"/>
    <w:rsid w:val="00A12535"/>
    <w:rsid w:val="00A1597A"/>
    <w:rsid w:val="00A159DD"/>
    <w:rsid w:val="00A17039"/>
    <w:rsid w:val="00A204B0"/>
    <w:rsid w:val="00A219C5"/>
    <w:rsid w:val="00A23E0A"/>
    <w:rsid w:val="00A2682A"/>
    <w:rsid w:val="00A27D90"/>
    <w:rsid w:val="00A33396"/>
    <w:rsid w:val="00A34FFD"/>
    <w:rsid w:val="00A35E58"/>
    <w:rsid w:val="00A3697C"/>
    <w:rsid w:val="00A43864"/>
    <w:rsid w:val="00A45E99"/>
    <w:rsid w:val="00A467CB"/>
    <w:rsid w:val="00A46E84"/>
    <w:rsid w:val="00A4775B"/>
    <w:rsid w:val="00A507C0"/>
    <w:rsid w:val="00A53AB1"/>
    <w:rsid w:val="00A57FCC"/>
    <w:rsid w:val="00A61D02"/>
    <w:rsid w:val="00A631FE"/>
    <w:rsid w:val="00A650E4"/>
    <w:rsid w:val="00A70229"/>
    <w:rsid w:val="00A710D9"/>
    <w:rsid w:val="00A75218"/>
    <w:rsid w:val="00A770DC"/>
    <w:rsid w:val="00A77D10"/>
    <w:rsid w:val="00A81AEE"/>
    <w:rsid w:val="00A8377B"/>
    <w:rsid w:val="00A92FCC"/>
    <w:rsid w:val="00A95870"/>
    <w:rsid w:val="00A960B5"/>
    <w:rsid w:val="00A96B7E"/>
    <w:rsid w:val="00AA00F7"/>
    <w:rsid w:val="00AA346A"/>
    <w:rsid w:val="00AA7B0B"/>
    <w:rsid w:val="00AB4F8D"/>
    <w:rsid w:val="00AB58CF"/>
    <w:rsid w:val="00AB5EB0"/>
    <w:rsid w:val="00AC4725"/>
    <w:rsid w:val="00AC6E45"/>
    <w:rsid w:val="00AC791B"/>
    <w:rsid w:val="00AD05FB"/>
    <w:rsid w:val="00AD26AA"/>
    <w:rsid w:val="00AD7E6B"/>
    <w:rsid w:val="00AE1D77"/>
    <w:rsid w:val="00AE3AA8"/>
    <w:rsid w:val="00AE42E6"/>
    <w:rsid w:val="00AE48F1"/>
    <w:rsid w:val="00AF02B8"/>
    <w:rsid w:val="00B00790"/>
    <w:rsid w:val="00B02D6E"/>
    <w:rsid w:val="00B10561"/>
    <w:rsid w:val="00B13BD9"/>
    <w:rsid w:val="00B1489A"/>
    <w:rsid w:val="00B15C31"/>
    <w:rsid w:val="00B165E7"/>
    <w:rsid w:val="00B22E6B"/>
    <w:rsid w:val="00B242EF"/>
    <w:rsid w:val="00B26EF0"/>
    <w:rsid w:val="00B300C6"/>
    <w:rsid w:val="00B302F9"/>
    <w:rsid w:val="00B32694"/>
    <w:rsid w:val="00B33F29"/>
    <w:rsid w:val="00B34D60"/>
    <w:rsid w:val="00B368BD"/>
    <w:rsid w:val="00B37091"/>
    <w:rsid w:val="00B37388"/>
    <w:rsid w:val="00B4053B"/>
    <w:rsid w:val="00B46BB5"/>
    <w:rsid w:val="00B50F62"/>
    <w:rsid w:val="00B54FC5"/>
    <w:rsid w:val="00B57D1D"/>
    <w:rsid w:val="00B60D6F"/>
    <w:rsid w:val="00B6266D"/>
    <w:rsid w:val="00B666B6"/>
    <w:rsid w:val="00B66800"/>
    <w:rsid w:val="00B72238"/>
    <w:rsid w:val="00B7295F"/>
    <w:rsid w:val="00B73EC9"/>
    <w:rsid w:val="00B73F05"/>
    <w:rsid w:val="00B7424B"/>
    <w:rsid w:val="00B801DD"/>
    <w:rsid w:val="00B81CD5"/>
    <w:rsid w:val="00B81F68"/>
    <w:rsid w:val="00B83196"/>
    <w:rsid w:val="00B85A5D"/>
    <w:rsid w:val="00B863D9"/>
    <w:rsid w:val="00B903D0"/>
    <w:rsid w:val="00B9312F"/>
    <w:rsid w:val="00BA0013"/>
    <w:rsid w:val="00BA202E"/>
    <w:rsid w:val="00BA40D5"/>
    <w:rsid w:val="00BA415B"/>
    <w:rsid w:val="00BA51A0"/>
    <w:rsid w:val="00BA52A4"/>
    <w:rsid w:val="00BA5BEA"/>
    <w:rsid w:val="00BA5CFD"/>
    <w:rsid w:val="00BA697C"/>
    <w:rsid w:val="00BB08CE"/>
    <w:rsid w:val="00BB176C"/>
    <w:rsid w:val="00BB1B39"/>
    <w:rsid w:val="00BB2CF4"/>
    <w:rsid w:val="00BC0D49"/>
    <w:rsid w:val="00BC2AC7"/>
    <w:rsid w:val="00BC4A84"/>
    <w:rsid w:val="00BC5BA0"/>
    <w:rsid w:val="00BD4FE4"/>
    <w:rsid w:val="00BE0446"/>
    <w:rsid w:val="00BE0AD9"/>
    <w:rsid w:val="00BE2CFD"/>
    <w:rsid w:val="00BE2DFD"/>
    <w:rsid w:val="00BF1A95"/>
    <w:rsid w:val="00BF2D13"/>
    <w:rsid w:val="00BF45E2"/>
    <w:rsid w:val="00BF5C24"/>
    <w:rsid w:val="00BF63E6"/>
    <w:rsid w:val="00C00AFF"/>
    <w:rsid w:val="00C01B87"/>
    <w:rsid w:val="00C0461B"/>
    <w:rsid w:val="00C07B37"/>
    <w:rsid w:val="00C12E82"/>
    <w:rsid w:val="00C13353"/>
    <w:rsid w:val="00C13F44"/>
    <w:rsid w:val="00C144EC"/>
    <w:rsid w:val="00C20484"/>
    <w:rsid w:val="00C205DF"/>
    <w:rsid w:val="00C25B69"/>
    <w:rsid w:val="00C27EAC"/>
    <w:rsid w:val="00C301E7"/>
    <w:rsid w:val="00C31946"/>
    <w:rsid w:val="00C31E50"/>
    <w:rsid w:val="00C3401C"/>
    <w:rsid w:val="00C34BE5"/>
    <w:rsid w:val="00C37886"/>
    <w:rsid w:val="00C41A03"/>
    <w:rsid w:val="00C4293D"/>
    <w:rsid w:val="00C42D1C"/>
    <w:rsid w:val="00C43271"/>
    <w:rsid w:val="00C4460E"/>
    <w:rsid w:val="00C448B8"/>
    <w:rsid w:val="00C47FC0"/>
    <w:rsid w:val="00C5083E"/>
    <w:rsid w:val="00C53C7F"/>
    <w:rsid w:val="00C55DF9"/>
    <w:rsid w:val="00C718B3"/>
    <w:rsid w:val="00C75D33"/>
    <w:rsid w:val="00C76089"/>
    <w:rsid w:val="00C80BA3"/>
    <w:rsid w:val="00C835AB"/>
    <w:rsid w:val="00C84512"/>
    <w:rsid w:val="00C94948"/>
    <w:rsid w:val="00C96129"/>
    <w:rsid w:val="00CA2891"/>
    <w:rsid w:val="00CA477F"/>
    <w:rsid w:val="00CA5088"/>
    <w:rsid w:val="00CA5265"/>
    <w:rsid w:val="00CB07DF"/>
    <w:rsid w:val="00CB2871"/>
    <w:rsid w:val="00CB41F4"/>
    <w:rsid w:val="00CB63C1"/>
    <w:rsid w:val="00CC0CA0"/>
    <w:rsid w:val="00CC3C72"/>
    <w:rsid w:val="00CC6A76"/>
    <w:rsid w:val="00CC7A6C"/>
    <w:rsid w:val="00CD319B"/>
    <w:rsid w:val="00CD3853"/>
    <w:rsid w:val="00CD7850"/>
    <w:rsid w:val="00CE4064"/>
    <w:rsid w:val="00CE4130"/>
    <w:rsid w:val="00CE64D9"/>
    <w:rsid w:val="00CE7216"/>
    <w:rsid w:val="00CE76BE"/>
    <w:rsid w:val="00CF33DE"/>
    <w:rsid w:val="00D026AA"/>
    <w:rsid w:val="00D04CD1"/>
    <w:rsid w:val="00D05210"/>
    <w:rsid w:val="00D052DD"/>
    <w:rsid w:val="00D076F8"/>
    <w:rsid w:val="00D07C45"/>
    <w:rsid w:val="00D07F84"/>
    <w:rsid w:val="00D1055C"/>
    <w:rsid w:val="00D117D0"/>
    <w:rsid w:val="00D12003"/>
    <w:rsid w:val="00D13006"/>
    <w:rsid w:val="00D16ED3"/>
    <w:rsid w:val="00D25565"/>
    <w:rsid w:val="00D26A59"/>
    <w:rsid w:val="00D34B64"/>
    <w:rsid w:val="00D36F1D"/>
    <w:rsid w:val="00D4170B"/>
    <w:rsid w:val="00D441A4"/>
    <w:rsid w:val="00D448AC"/>
    <w:rsid w:val="00D450D0"/>
    <w:rsid w:val="00D45D11"/>
    <w:rsid w:val="00D46777"/>
    <w:rsid w:val="00D53835"/>
    <w:rsid w:val="00D54B6C"/>
    <w:rsid w:val="00D55099"/>
    <w:rsid w:val="00D57AEB"/>
    <w:rsid w:val="00D61698"/>
    <w:rsid w:val="00D623BB"/>
    <w:rsid w:val="00D63679"/>
    <w:rsid w:val="00D64CC3"/>
    <w:rsid w:val="00D6593E"/>
    <w:rsid w:val="00D660B9"/>
    <w:rsid w:val="00D70233"/>
    <w:rsid w:val="00D704C5"/>
    <w:rsid w:val="00D7766D"/>
    <w:rsid w:val="00D92CBB"/>
    <w:rsid w:val="00D939BE"/>
    <w:rsid w:val="00D97D16"/>
    <w:rsid w:val="00DB20D7"/>
    <w:rsid w:val="00DB551C"/>
    <w:rsid w:val="00DB6705"/>
    <w:rsid w:val="00DC173F"/>
    <w:rsid w:val="00DC2708"/>
    <w:rsid w:val="00DC2D8A"/>
    <w:rsid w:val="00DC472B"/>
    <w:rsid w:val="00DC4807"/>
    <w:rsid w:val="00DC4AA2"/>
    <w:rsid w:val="00DD2575"/>
    <w:rsid w:val="00DD2943"/>
    <w:rsid w:val="00DE38A4"/>
    <w:rsid w:val="00DE3D19"/>
    <w:rsid w:val="00DE400B"/>
    <w:rsid w:val="00DE42D1"/>
    <w:rsid w:val="00DE6DC5"/>
    <w:rsid w:val="00DF212D"/>
    <w:rsid w:val="00DF27ED"/>
    <w:rsid w:val="00DF46AD"/>
    <w:rsid w:val="00DF4B7A"/>
    <w:rsid w:val="00DF71BD"/>
    <w:rsid w:val="00E00FE7"/>
    <w:rsid w:val="00E02592"/>
    <w:rsid w:val="00E06951"/>
    <w:rsid w:val="00E10BDE"/>
    <w:rsid w:val="00E12506"/>
    <w:rsid w:val="00E1425D"/>
    <w:rsid w:val="00E20450"/>
    <w:rsid w:val="00E257DD"/>
    <w:rsid w:val="00E2586B"/>
    <w:rsid w:val="00E258A0"/>
    <w:rsid w:val="00E260ED"/>
    <w:rsid w:val="00E26B9D"/>
    <w:rsid w:val="00E276AB"/>
    <w:rsid w:val="00E32BA1"/>
    <w:rsid w:val="00E34D75"/>
    <w:rsid w:val="00E3653B"/>
    <w:rsid w:val="00E40D61"/>
    <w:rsid w:val="00E41BF0"/>
    <w:rsid w:val="00E436A6"/>
    <w:rsid w:val="00E43A05"/>
    <w:rsid w:val="00E45AA0"/>
    <w:rsid w:val="00E4791E"/>
    <w:rsid w:val="00E54D23"/>
    <w:rsid w:val="00E56655"/>
    <w:rsid w:val="00E57AD9"/>
    <w:rsid w:val="00E64341"/>
    <w:rsid w:val="00E65285"/>
    <w:rsid w:val="00E65604"/>
    <w:rsid w:val="00E72DF8"/>
    <w:rsid w:val="00E72E94"/>
    <w:rsid w:val="00E75D6B"/>
    <w:rsid w:val="00E771F6"/>
    <w:rsid w:val="00E804CD"/>
    <w:rsid w:val="00E814C5"/>
    <w:rsid w:val="00E91950"/>
    <w:rsid w:val="00E9560C"/>
    <w:rsid w:val="00E96009"/>
    <w:rsid w:val="00E9604E"/>
    <w:rsid w:val="00E965BD"/>
    <w:rsid w:val="00E97779"/>
    <w:rsid w:val="00EA15A9"/>
    <w:rsid w:val="00EA715E"/>
    <w:rsid w:val="00EB012B"/>
    <w:rsid w:val="00EB2110"/>
    <w:rsid w:val="00EB3208"/>
    <w:rsid w:val="00EB38DA"/>
    <w:rsid w:val="00EB692F"/>
    <w:rsid w:val="00EC0585"/>
    <w:rsid w:val="00ED068E"/>
    <w:rsid w:val="00ED0CE8"/>
    <w:rsid w:val="00ED3E05"/>
    <w:rsid w:val="00ED5193"/>
    <w:rsid w:val="00EE3E8D"/>
    <w:rsid w:val="00EF3AF1"/>
    <w:rsid w:val="00EF3D49"/>
    <w:rsid w:val="00EF516C"/>
    <w:rsid w:val="00EF5564"/>
    <w:rsid w:val="00EF65A9"/>
    <w:rsid w:val="00EF7489"/>
    <w:rsid w:val="00EF7E44"/>
    <w:rsid w:val="00F00505"/>
    <w:rsid w:val="00F006E7"/>
    <w:rsid w:val="00F008A4"/>
    <w:rsid w:val="00F018E8"/>
    <w:rsid w:val="00F01C13"/>
    <w:rsid w:val="00F05093"/>
    <w:rsid w:val="00F06035"/>
    <w:rsid w:val="00F075E6"/>
    <w:rsid w:val="00F12933"/>
    <w:rsid w:val="00F12CDC"/>
    <w:rsid w:val="00F134D6"/>
    <w:rsid w:val="00F15459"/>
    <w:rsid w:val="00F17374"/>
    <w:rsid w:val="00F26F7E"/>
    <w:rsid w:val="00F271FD"/>
    <w:rsid w:val="00F3580C"/>
    <w:rsid w:val="00F36F33"/>
    <w:rsid w:val="00F4006F"/>
    <w:rsid w:val="00F40F9D"/>
    <w:rsid w:val="00F425EA"/>
    <w:rsid w:val="00F42FAD"/>
    <w:rsid w:val="00F4497D"/>
    <w:rsid w:val="00F45493"/>
    <w:rsid w:val="00F462CC"/>
    <w:rsid w:val="00F50E6D"/>
    <w:rsid w:val="00F51D22"/>
    <w:rsid w:val="00F529A2"/>
    <w:rsid w:val="00F52A29"/>
    <w:rsid w:val="00F53DCA"/>
    <w:rsid w:val="00F568BF"/>
    <w:rsid w:val="00F60F7D"/>
    <w:rsid w:val="00F610AF"/>
    <w:rsid w:val="00F66096"/>
    <w:rsid w:val="00F73DA2"/>
    <w:rsid w:val="00F747B8"/>
    <w:rsid w:val="00F756F9"/>
    <w:rsid w:val="00F7632C"/>
    <w:rsid w:val="00F8315D"/>
    <w:rsid w:val="00F92E57"/>
    <w:rsid w:val="00F937FB"/>
    <w:rsid w:val="00F94125"/>
    <w:rsid w:val="00F94752"/>
    <w:rsid w:val="00F95349"/>
    <w:rsid w:val="00F96C27"/>
    <w:rsid w:val="00F97ADF"/>
    <w:rsid w:val="00F97B97"/>
    <w:rsid w:val="00FA036B"/>
    <w:rsid w:val="00FA41D1"/>
    <w:rsid w:val="00FA743B"/>
    <w:rsid w:val="00FA7E47"/>
    <w:rsid w:val="00FB1AF3"/>
    <w:rsid w:val="00FB256D"/>
    <w:rsid w:val="00FB340E"/>
    <w:rsid w:val="00FB3760"/>
    <w:rsid w:val="00FB7BA7"/>
    <w:rsid w:val="00FC150C"/>
    <w:rsid w:val="00FC4806"/>
    <w:rsid w:val="00FC4FA1"/>
    <w:rsid w:val="00FD0382"/>
    <w:rsid w:val="00FD0CAA"/>
    <w:rsid w:val="00FD0DA0"/>
    <w:rsid w:val="00FD7458"/>
    <w:rsid w:val="00FD7CBC"/>
    <w:rsid w:val="00FE0149"/>
    <w:rsid w:val="00FE07B6"/>
    <w:rsid w:val="00FE1EA7"/>
    <w:rsid w:val="00FE28C1"/>
    <w:rsid w:val="00FE3F15"/>
    <w:rsid w:val="00FE4C5E"/>
    <w:rsid w:val="00FE4DFF"/>
    <w:rsid w:val="00FF0D97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EF4B26F-6C15-4012-9CEF-A581D2D3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407"/>
    <w:rPr>
      <w:color w:val="000000"/>
      <w:sz w:val="28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color w:val="auto"/>
      <w:lang w:val="x-none" w:eastAsia="x-none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rFonts w:ascii="Calibri Light" w:hAnsi="Calibri Light"/>
      <w:b/>
      <w:color w:val="4472C4"/>
      <w:sz w:val="26"/>
      <w:lang w:val="x-none" w:eastAsia="x-none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/>
      <w:outlineLvl w:val="2"/>
    </w:pPr>
    <w:rPr>
      <w:rFonts w:ascii="Calibri Light" w:hAnsi="Calibri Light"/>
      <w:b/>
      <w:color w:val="4472C4"/>
      <w:lang w:val="x-none" w:eastAsia="x-none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b/>
      <w:color w:val="auto"/>
      <w:lang w:val="x-none" w:eastAsia="x-none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b/>
      <w:color w:val="auto"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pPr>
      <w:keepNext/>
      <w:keepLines/>
      <w:spacing w:before="200"/>
      <w:outlineLvl w:val="5"/>
    </w:pPr>
    <w:rPr>
      <w:rFonts w:ascii="Calibri Light" w:hAnsi="Calibri Light"/>
      <w:i/>
      <w:color w:val="1F3763"/>
      <w:lang w:val="x-none" w:eastAsia="x-none"/>
    </w:rPr>
  </w:style>
  <w:style w:type="paragraph" w:styleId="7">
    <w:name w:val="heading 7"/>
    <w:basedOn w:val="a"/>
    <w:next w:val="a"/>
    <w:link w:val="70"/>
    <w:qFormat/>
    <w:pPr>
      <w:keepNext/>
      <w:keepLines/>
      <w:spacing w:before="200"/>
      <w:outlineLvl w:val="6"/>
    </w:pPr>
    <w:rPr>
      <w:rFonts w:ascii="Calibri Light" w:hAnsi="Calibri Light"/>
      <w:i/>
      <w:color w:val="404040"/>
      <w:lang w:val="x-none" w:eastAsia="x-none"/>
    </w:rPr>
  </w:style>
  <w:style w:type="paragraph" w:styleId="8">
    <w:name w:val="heading 8"/>
    <w:basedOn w:val="a"/>
    <w:next w:val="a"/>
    <w:link w:val="80"/>
    <w:qFormat/>
    <w:pPr>
      <w:keepNext/>
      <w:jc w:val="center"/>
      <w:outlineLvl w:val="7"/>
    </w:pPr>
    <w:rPr>
      <w:b/>
      <w:color w:val="auto"/>
      <w:spacing w:val="60"/>
      <w:sz w:val="40"/>
      <w:lang w:val="x-none" w:eastAsia="x-none"/>
    </w:rPr>
  </w:style>
  <w:style w:type="paragraph" w:styleId="9">
    <w:name w:val="heading 9"/>
    <w:basedOn w:val="a"/>
    <w:next w:val="a"/>
    <w:link w:val="90"/>
    <w:qFormat/>
    <w:pPr>
      <w:keepNext/>
      <w:keepLines/>
      <w:spacing w:before="200"/>
      <w:outlineLvl w:val="8"/>
    </w:pPr>
    <w:rPr>
      <w:rFonts w:ascii="Calibri Light" w:hAnsi="Calibri Light"/>
      <w:i/>
      <w:color w:val="404040"/>
      <w:sz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31">
    <w:name w:val="Body Text 3"/>
    <w:basedOn w:val="a"/>
    <w:link w:val="32"/>
    <w:pPr>
      <w:jc w:val="both"/>
    </w:pPr>
    <w:rPr>
      <w:color w:val="auto"/>
      <w:lang w:val="x-none" w:eastAsia="x-none"/>
    </w:rPr>
  </w:style>
  <w:style w:type="character" w:customStyle="1" w:styleId="32">
    <w:name w:val="Основной текст 3 Знак"/>
    <w:link w:val="31"/>
    <w:rPr>
      <w:sz w:val="28"/>
    </w:rPr>
  </w:style>
  <w:style w:type="paragraph" w:styleId="21">
    <w:name w:val="toc 2"/>
    <w:next w:val="a"/>
    <w:link w:val="2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customStyle="1" w:styleId="Heading">
    <w:name w:val="Heading"/>
    <w:link w:val="Heading1"/>
    <w:rPr>
      <w:rFonts w:ascii="Arial" w:hAnsi="Arial"/>
      <w:b/>
      <w:sz w:val="22"/>
    </w:rPr>
  </w:style>
  <w:style w:type="character" w:customStyle="1" w:styleId="Heading1">
    <w:name w:val="Heading1"/>
    <w:link w:val="Heading"/>
    <w:rPr>
      <w:rFonts w:ascii="Arial" w:hAnsi="Arial"/>
      <w:b/>
      <w:sz w:val="22"/>
      <w:lang w:bidi="ar-SA"/>
    </w:rPr>
  </w:style>
  <w:style w:type="paragraph" w:customStyle="1" w:styleId="12">
    <w:name w:val="Знак сноски1"/>
    <w:basedOn w:val="13"/>
    <w:link w:val="110"/>
    <w:rPr>
      <w:color w:val="auto"/>
      <w:vertAlign w:val="superscript"/>
      <w:lang w:val="x-none" w:eastAsia="x-none"/>
    </w:rPr>
  </w:style>
  <w:style w:type="character" w:customStyle="1" w:styleId="110">
    <w:name w:val="Знак сноски11"/>
    <w:link w:val="12"/>
    <w:rPr>
      <w:vertAlign w:val="superscript"/>
    </w:rPr>
  </w:style>
  <w:style w:type="paragraph" w:customStyle="1" w:styleId="14">
    <w:name w:val="Слабое выделение1"/>
    <w:basedOn w:val="13"/>
    <w:link w:val="111"/>
    <w:rPr>
      <w:i/>
      <w:color w:val="808080"/>
      <w:lang w:val="x-none" w:eastAsia="x-none"/>
    </w:rPr>
  </w:style>
  <w:style w:type="character" w:customStyle="1" w:styleId="111">
    <w:name w:val="Слабое выделение11"/>
    <w:link w:val="14"/>
    <w:rPr>
      <w:i/>
      <w:color w:val="808080"/>
    </w:rPr>
  </w:style>
  <w:style w:type="paragraph" w:styleId="41">
    <w:name w:val="toc 4"/>
    <w:next w:val="a"/>
    <w:link w:val="4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character" w:customStyle="1" w:styleId="70">
    <w:name w:val="Заголовок 7 Знак"/>
    <w:link w:val="7"/>
    <w:rPr>
      <w:rFonts w:ascii="Calibri Light" w:hAnsi="Calibri Light"/>
      <w:i/>
      <w:color w:val="404040"/>
      <w:sz w:val="28"/>
    </w:rPr>
  </w:style>
  <w:style w:type="paragraph" w:customStyle="1" w:styleId="16">
    <w:name w:val="Обычный16"/>
    <w:link w:val="15"/>
    <w:rPr>
      <w:sz w:val="28"/>
    </w:rPr>
  </w:style>
  <w:style w:type="character" w:customStyle="1" w:styleId="15">
    <w:name w:val="Обычный15"/>
    <w:link w:val="16"/>
    <w:rPr>
      <w:sz w:val="28"/>
      <w:lang w:bidi="ar-SA"/>
    </w:rPr>
  </w:style>
  <w:style w:type="paragraph" w:styleId="61">
    <w:name w:val="toc 6"/>
    <w:next w:val="a"/>
    <w:link w:val="62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  <w:lang w:bidi="ar-SA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  <w:rPr>
      <w:color w:val="auto"/>
      <w:lang w:val="x-none" w:eastAsia="x-none"/>
    </w:rPr>
  </w:style>
  <w:style w:type="character" w:customStyle="1" w:styleId="a4">
    <w:name w:val="Нижний колонтитул Знак"/>
    <w:link w:val="a3"/>
    <w:rPr>
      <w:sz w:val="28"/>
    </w:rPr>
  </w:style>
  <w:style w:type="paragraph" w:styleId="71">
    <w:name w:val="toc 7"/>
    <w:next w:val="a"/>
    <w:link w:val="72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  <w:lang w:bidi="ar-SA"/>
    </w:rPr>
  </w:style>
  <w:style w:type="paragraph" w:styleId="23">
    <w:name w:val="Body Text 2"/>
    <w:basedOn w:val="a"/>
    <w:link w:val="24"/>
    <w:pPr>
      <w:jc w:val="both"/>
    </w:pPr>
    <w:rPr>
      <w:color w:val="auto"/>
      <w:sz w:val="24"/>
      <w:lang w:val="x-none" w:eastAsia="x-none"/>
    </w:rPr>
  </w:style>
  <w:style w:type="character" w:customStyle="1" w:styleId="24">
    <w:name w:val="Основной текст 2 Знак"/>
    <w:link w:val="23"/>
    <w:rPr>
      <w:sz w:val="24"/>
    </w:rPr>
  </w:style>
  <w:style w:type="paragraph" w:customStyle="1" w:styleId="17">
    <w:name w:val="Сильная ссылка1"/>
    <w:basedOn w:val="13"/>
    <w:link w:val="112"/>
    <w:rPr>
      <w:b/>
      <w:smallCaps/>
      <w:color w:val="ED7D31"/>
      <w:spacing w:val="5"/>
      <w:u w:val="single"/>
      <w:lang w:val="x-none" w:eastAsia="x-none"/>
    </w:rPr>
  </w:style>
  <w:style w:type="character" w:customStyle="1" w:styleId="112">
    <w:name w:val="Сильная ссылка11"/>
    <w:link w:val="17"/>
    <w:rPr>
      <w:b/>
      <w:smallCaps/>
      <w:color w:val="ED7D31"/>
      <w:spacing w:val="5"/>
      <w:u w:val="single"/>
    </w:rPr>
  </w:style>
  <w:style w:type="paragraph" w:styleId="a5">
    <w:name w:val="Body Text"/>
    <w:basedOn w:val="a"/>
    <w:link w:val="a6"/>
    <w:pPr>
      <w:spacing w:before="100" w:after="100"/>
    </w:pPr>
    <w:rPr>
      <w:color w:val="00FFFF"/>
      <w:sz w:val="24"/>
      <w:lang w:val="x-none" w:eastAsia="x-none"/>
    </w:rPr>
  </w:style>
  <w:style w:type="character" w:customStyle="1" w:styleId="a6">
    <w:name w:val="Основной текст Знак"/>
    <w:link w:val="a5"/>
    <w:rPr>
      <w:color w:val="00FFFF"/>
      <w:sz w:val="24"/>
    </w:rPr>
  </w:style>
  <w:style w:type="paragraph" w:customStyle="1" w:styleId="Endnote">
    <w:name w:val="Endnote"/>
    <w:basedOn w:val="a"/>
    <w:link w:val="Endnote1"/>
    <w:rPr>
      <w:color w:val="auto"/>
      <w:sz w:val="20"/>
      <w:lang w:val="x-none" w:eastAsia="x-none"/>
    </w:rPr>
  </w:style>
  <w:style w:type="character" w:customStyle="1" w:styleId="Endnote1">
    <w:name w:val="Endnote1"/>
    <w:link w:val="Endnote"/>
    <w:rPr>
      <w:sz w:val="20"/>
    </w:rPr>
  </w:style>
  <w:style w:type="character" w:customStyle="1" w:styleId="30">
    <w:name w:val="Заголовок 3 Знак"/>
    <w:link w:val="3"/>
    <w:rPr>
      <w:rFonts w:ascii="Calibri Light" w:hAnsi="Calibri Light"/>
      <w:b/>
      <w:color w:val="4472C4"/>
      <w:sz w:val="28"/>
    </w:rPr>
  </w:style>
  <w:style w:type="paragraph" w:customStyle="1" w:styleId="a7">
    <w:name w:val="Знак"/>
    <w:basedOn w:val="a"/>
    <w:link w:val="18"/>
    <w:pPr>
      <w:spacing w:after="160" w:line="240" w:lineRule="exact"/>
    </w:pPr>
    <w:rPr>
      <w:rFonts w:ascii="Verdana" w:hAnsi="Verdana"/>
      <w:color w:val="auto"/>
      <w:sz w:val="24"/>
      <w:lang w:val="x-none" w:eastAsia="x-none"/>
    </w:rPr>
  </w:style>
  <w:style w:type="character" w:customStyle="1" w:styleId="18">
    <w:name w:val="Знак1"/>
    <w:link w:val="a7"/>
    <w:rPr>
      <w:rFonts w:ascii="Verdana" w:hAnsi="Verdana"/>
      <w:sz w:val="24"/>
    </w:rPr>
  </w:style>
  <w:style w:type="paragraph" w:styleId="a8">
    <w:name w:val="Balloon Text"/>
    <w:basedOn w:val="a"/>
    <w:link w:val="a9"/>
    <w:rPr>
      <w:rFonts w:ascii="Tahoma" w:hAnsi="Tahoma"/>
      <w:color w:val="auto"/>
      <w:sz w:val="16"/>
      <w:lang w:val="x-none" w:eastAsia="x-none"/>
    </w:rPr>
  </w:style>
  <w:style w:type="character" w:customStyle="1" w:styleId="a9">
    <w:name w:val="Текст выноски Знак"/>
    <w:link w:val="a8"/>
    <w:rPr>
      <w:rFonts w:ascii="Tahoma" w:hAnsi="Tahoma"/>
      <w:sz w:val="16"/>
    </w:rPr>
  </w:style>
  <w:style w:type="paragraph" w:styleId="aa">
    <w:name w:val="header"/>
    <w:basedOn w:val="a"/>
    <w:link w:val="ab"/>
    <w:uiPriority w:val="99"/>
    <w:pPr>
      <w:tabs>
        <w:tab w:val="center" w:pos="4153"/>
        <w:tab w:val="right" w:pos="8306"/>
      </w:tabs>
    </w:pPr>
    <w:rPr>
      <w:color w:val="auto"/>
      <w:sz w:val="20"/>
      <w:lang w:val="x-none" w:eastAsia="x-none"/>
    </w:rPr>
  </w:style>
  <w:style w:type="character" w:customStyle="1" w:styleId="ab">
    <w:name w:val="Верхний колонтитул Знак"/>
    <w:link w:val="aa"/>
    <w:uiPriority w:val="99"/>
    <w:qFormat/>
    <w:rPr>
      <w:sz w:val="20"/>
    </w:rPr>
  </w:style>
  <w:style w:type="paragraph" w:customStyle="1" w:styleId="ac">
    <w:name w:val="Прижатый влево"/>
    <w:basedOn w:val="a"/>
    <w:next w:val="a"/>
    <w:link w:val="19"/>
    <w:pPr>
      <w:widowControl w:val="0"/>
    </w:pPr>
    <w:rPr>
      <w:rFonts w:ascii="Times New Roman CYR" w:hAnsi="Times New Roman CYR"/>
      <w:color w:val="auto"/>
      <w:sz w:val="24"/>
      <w:lang w:val="x-none" w:eastAsia="x-none"/>
    </w:rPr>
  </w:style>
  <w:style w:type="character" w:customStyle="1" w:styleId="19">
    <w:name w:val="Прижатый влево1"/>
    <w:link w:val="ac"/>
    <w:rPr>
      <w:rFonts w:ascii="Times New Roman CYR" w:hAnsi="Times New Roman CYR"/>
      <w:sz w:val="24"/>
    </w:rPr>
  </w:style>
  <w:style w:type="character" w:customStyle="1" w:styleId="90">
    <w:name w:val="Заголовок 9 Знак"/>
    <w:link w:val="9"/>
    <w:rPr>
      <w:rFonts w:ascii="Calibri Light" w:hAnsi="Calibri Light"/>
      <w:i/>
      <w:color w:val="404040"/>
      <w:sz w:val="20"/>
    </w:rPr>
  </w:style>
  <w:style w:type="paragraph" w:styleId="ad">
    <w:name w:val="annotation text"/>
    <w:basedOn w:val="a"/>
    <w:link w:val="ae"/>
    <w:rPr>
      <w:color w:val="auto"/>
      <w:sz w:val="20"/>
      <w:lang w:val="x-none" w:eastAsia="x-none"/>
    </w:rPr>
  </w:style>
  <w:style w:type="character" w:customStyle="1" w:styleId="ae">
    <w:name w:val="Текст примечания Знак"/>
    <w:link w:val="ad"/>
    <w:rPr>
      <w:sz w:val="20"/>
    </w:rPr>
  </w:style>
  <w:style w:type="paragraph" w:customStyle="1" w:styleId="ConsPlusNonformat">
    <w:name w:val="ConsPlusNonformat"/>
    <w:link w:val="ConsPlusNonformat1"/>
    <w:pPr>
      <w:widowControl w:val="0"/>
    </w:pPr>
    <w:rPr>
      <w:rFonts w:ascii="Courier New" w:hAnsi="Courier New"/>
    </w:rPr>
  </w:style>
  <w:style w:type="character" w:customStyle="1" w:styleId="ConsPlusNonformat1">
    <w:name w:val="ConsPlusNonformat1"/>
    <w:link w:val="ConsPlusNonformat"/>
    <w:rPr>
      <w:rFonts w:ascii="Courier New" w:hAnsi="Courier New"/>
      <w:lang w:val="ru-RU" w:eastAsia="ru-RU" w:bidi="ar-SA"/>
    </w:rPr>
  </w:style>
  <w:style w:type="paragraph" w:styleId="33">
    <w:name w:val="Body Text Indent 3"/>
    <w:basedOn w:val="a"/>
    <w:link w:val="34"/>
    <w:pPr>
      <w:ind w:firstLine="708"/>
      <w:jc w:val="both"/>
    </w:pPr>
    <w:rPr>
      <w:color w:val="993366"/>
      <w:sz w:val="24"/>
      <w:lang w:val="x-none" w:eastAsia="x-none"/>
    </w:rPr>
  </w:style>
  <w:style w:type="character" w:customStyle="1" w:styleId="34">
    <w:name w:val="Основной текст с отступом 3 Знак"/>
    <w:link w:val="33"/>
    <w:rPr>
      <w:color w:val="993366"/>
      <w:sz w:val="24"/>
    </w:rPr>
  </w:style>
  <w:style w:type="paragraph" w:styleId="35">
    <w:name w:val="toc 3"/>
    <w:next w:val="a"/>
    <w:link w:val="36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  <w:lang w:bidi="ar-SA"/>
    </w:rPr>
  </w:style>
  <w:style w:type="paragraph" w:customStyle="1" w:styleId="140">
    <w:name w:val="Обычный14"/>
    <w:link w:val="130"/>
    <w:rPr>
      <w:sz w:val="28"/>
    </w:rPr>
  </w:style>
  <w:style w:type="character" w:customStyle="1" w:styleId="130">
    <w:name w:val="Обычный13"/>
    <w:link w:val="140"/>
    <w:rPr>
      <w:sz w:val="28"/>
      <w:lang w:bidi="ar-SA"/>
    </w:rPr>
  </w:style>
  <w:style w:type="paragraph" w:styleId="af">
    <w:name w:val="Normal (Web)"/>
    <w:basedOn w:val="a"/>
    <w:link w:val="af0"/>
    <w:rPr>
      <w:color w:val="auto"/>
      <w:sz w:val="24"/>
      <w:lang w:val="x-none" w:eastAsia="x-none"/>
    </w:rPr>
  </w:style>
  <w:style w:type="character" w:customStyle="1" w:styleId="af0">
    <w:name w:val="Обычный (веб) Знак"/>
    <w:link w:val="af"/>
    <w:rPr>
      <w:sz w:val="24"/>
    </w:rPr>
  </w:style>
  <w:style w:type="paragraph" w:customStyle="1" w:styleId="1a">
    <w:name w:val="Сильное выделение1"/>
    <w:basedOn w:val="13"/>
    <w:link w:val="113"/>
    <w:rPr>
      <w:b/>
      <w:i/>
      <w:color w:val="4472C4"/>
      <w:lang w:val="x-none" w:eastAsia="x-none"/>
    </w:rPr>
  </w:style>
  <w:style w:type="character" w:customStyle="1" w:styleId="113">
    <w:name w:val="Сильное выделение11"/>
    <w:link w:val="1a"/>
    <w:rPr>
      <w:b/>
      <w:i/>
      <w:color w:val="4472C4"/>
    </w:rPr>
  </w:style>
  <w:style w:type="paragraph" w:customStyle="1" w:styleId="13">
    <w:name w:val="Основной шрифт абзаца1"/>
    <w:link w:val="131"/>
    <w:rPr>
      <w:color w:val="000000"/>
    </w:rPr>
  </w:style>
  <w:style w:type="character" w:customStyle="1" w:styleId="131">
    <w:name w:val="Основной шрифт абзаца13"/>
    <w:link w:val="13"/>
    <w:rPr>
      <w:color w:val="000000"/>
      <w:lang w:val="ru-RU" w:eastAsia="ru-RU" w:bidi="ar-SA"/>
    </w:rPr>
  </w:style>
  <w:style w:type="paragraph" w:styleId="25">
    <w:name w:val="Body Text Indent 2"/>
    <w:basedOn w:val="a"/>
    <w:link w:val="26"/>
    <w:pPr>
      <w:ind w:firstLine="708"/>
      <w:jc w:val="both"/>
    </w:pPr>
    <w:rPr>
      <w:color w:val="FF00FF"/>
      <w:sz w:val="24"/>
      <w:lang w:val="x-none" w:eastAsia="x-none"/>
    </w:rPr>
  </w:style>
  <w:style w:type="character" w:customStyle="1" w:styleId="26">
    <w:name w:val="Основной текст с отступом 2 Знак"/>
    <w:link w:val="25"/>
    <w:rPr>
      <w:color w:val="FF00FF"/>
      <w:sz w:val="24"/>
    </w:rPr>
  </w:style>
  <w:style w:type="paragraph" w:styleId="af1">
    <w:name w:val="annotation subject"/>
    <w:basedOn w:val="ad"/>
    <w:next w:val="ad"/>
    <w:link w:val="af2"/>
    <w:rPr>
      <w:b/>
    </w:rPr>
  </w:style>
  <w:style w:type="character" w:customStyle="1" w:styleId="af2">
    <w:name w:val="Тема примечания Знак"/>
    <w:link w:val="af1"/>
    <w:rPr>
      <w:b/>
      <w:sz w:val="20"/>
    </w:rPr>
  </w:style>
  <w:style w:type="paragraph" w:customStyle="1" w:styleId="af3">
    <w:name w:val="Гипертекстовая ссылка"/>
    <w:link w:val="1b"/>
    <w:rPr>
      <w:color w:val="106BBE"/>
    </w:rPr>
  </w:style>
  <w:style w:type="character" w:customStyle="1" w:styleId="1b">
    <w:name w:val="Гипертекстовая ссылка1"/>
    <w:link w:val="af3"/>
    <w:rPr>
      <w:color w:val="106BBE"/>
      <w:lang w:val="ru-RU" w:eastAsia="ru-RU" w:bidi="ar-SA"/>
    </w:rPr>
  </w:style>
  <w:style w:type="paragraph" w:styleId="af4">
    <w:name w:val="No Spacing"/>
    <w:link w:val="af5"/>
    <w:rPr>
      <w:color w:val="000000"/>
    </w:rPr>
  </w:style>
  <w:style w:type="character" w:customStyle="1" w:styleId="af5">
    <w:name w:val="Без интервала Знак"/>
    <w:link w:val="af4"/>
    <w:rPr>
      <w:color w:val="000000"/>
      <w:lang w:val="ru-RU" w:eastAsia="ru-RU" w:bidi="ar-SA"/>
    </w:rPr>
  </w:style>
  <w:style w:type="paragraph" w:customStyle="1" w:styleId="1c">
    <w:name w:val="Номер страницы1"/>
    <w:basedOn w:val="13"/>
    <w:link w:val="114"/>
  </w:style>
  <w:style w:type="character" w:customStyle="1" w:styleId="114">
    <w:name w:val="Номер страницы11"/>
    <w:basedOn w:val="131"/>
    <w:link w:val="1c"/>
    <w:rPr>
      <w:color w:val="000000"/>
      <w:lang w:val="ru-RU" w:eastAsia="ru-RU" w:bidi="ar-SA"/>
    </w:rPr>
  </w:style>
  <w:style w:type="paragraph" w:customStyle="1" w:styleId="s1">
    <w:name w:val="s_1"/>
    <w:basedOn w:val="a"/>
    <w:link w:val="s11"/>
    <w:pPr>
      <w:spacing w:beforeAutospacing="1" w:afterAutospacing="1"/>
    </w:pPr>
    <w:rPr>
      <w:color w:val="auto"/>
      <w:sz w:val="24"/>
      <w:lang w:val="x-none" w:eastAsia="x-none"/>
    </w:rPr>
  </w:style>
  <w:style w:type="character" w:customStyle="1" w:styleId="s11">
    <w:name w:val="s_11"/>
    <w:link w:val="s1"/>
    <w:rPr>
      <w:sz w:val="24"/>
    </w:rPr>
  </w:style>
  <w:style w:type="character" w:customStyle="1" w:styleId="50">
    <w:name w:val="Заголовок 5 Знак"/>
    <w:link w:val="5"/>
    <w:rPr>
      <w:b/>
      <w:sz w:val="24"/>
    </w:rPr>
  </w:style>
  <w:style w:type="paragraph" w:customStyle="1" w:styleId="1d">
    <w:name w:val="Гиперссылка1"/>
    <w:link w:val="132"/>
    <w:rPr>
      <w:color w:val="0000FF"/>
      <w:u w:val="single"/>
    </w:rPr>
  </w:style>
  <w:style w:type="character" w:customStyle="1" w:styleId="132">
    <w:name w:val="Гиперссылка13"/>
    <w:link w:val="1d"/>
    <w:rPr>
      <w:color w:val="0000FF"/>
      <w:u w:val="single"/>
      <w:lang w:bidi="ar-SA"/>
    </w:rPr>
  </w:style>
  <w:style w:type="character" w:customStyle="1" w:styleId="10">
    <w:name w:val="Заголовок 1 Знак"/>
    <w:link w:val="1"/>
    <w:rPr>
      <w:b/>
      <w:sz w:val="28"/>
    </w:rPr>
  </w:style>
  <w:style w:type="paragraph" w:styleId="af6">
    <w:name w:val="Plain Text"/>
    <w:basedOn w:val="a"/>
    <w:link w:val="af7"/>
    <w:rPr>
      <w:rFonts w:ascii="Courier New" w:hAnsi="Courier New"/>
      <w:color w:val="auto"/>
      <w:sz w:val="21"/>
      <w:lang w:val="x-none" w:eastAsia="x-none"/>
    </w:rPr>
  </w:style>
  <w:style w:type="character" w:customStyle="1" w:styleId="af7">
    <w:name w:val="Текст Знак"/>
    <w:link w:val="af6"/>
    <w:rPr>
      <w:rFonts w:ascii="Courier New" w:hAnsi="Courier New"/>
      <w:sz w:val="21"/>
    </w:rPr>
  </w:style>
  <w:style w:type="paragraph" w:customStyle="1" w:styleId="1e">
    <w:name w:val="Строгий1"/>
    <w:basedOn w:val="13"/>
    <w:link w:val="115"/>
    <w:rPr>
      <w:b/>
      <w:color w:val="auto"/>
      <w:lang w:val="x-none" w:eastAsia="x-none"/>
    </w:rPr>
  </w:style>
  <w:style w:type="character" w:customStyle="1" w:styleId="115">
    <w:name w:val="Строгий11"/>
    <w:link w:val="1e"/>
    <w:rPr>
      <w:b/>
    </w:rPr>
  </w:style>
  <w:style w:type="paragraph" w:customStyle="1" w:styleId="27">
    <w:name w:val="Гиперссылка2"/>
    <w:link w:val="af8"/>
    <w:rPr>
      <w:color w:val="0000FF"/>
      <w:u w:val="single"/>
    </w:rPr>
  </w:style>
  <w:style w:type="character" w:styleId="af8">
    <w:name w:val="Hyperlink"/>
    <w:link w:val="27"/>
    <w:rPr>
      <w:color w:val="0000FF"/>
      <w:u w:val="single"/>
      <w:lang w:bidi="ar-SA"/>
    </w:rPr>
  </w:style>
  <w:style w:type="paragraph" w:customStyle="1" w:styleId="Footnote">
    <w:name w:val="Footnote"/>
    <w:basedOn w:val="a"/>
    <w:link w:val="Footnote1"/>
    <w:rPr>
      <w:color w:val="auto"/>
      <w:sz w:val="20"/>
      <w:lang w:val="x-none" w:eastAsia="x-none"/>
    </w:rPr>
  </w:style>
  <w:style w:type="character" w:customStyle="1" w:styleId="Footnote1">
    <w:name w:val="Footnote1"/>
    <w:link w:val="Footnote"/>
    <w:rPr>
      <w:sz w:val="20"/>
    </w:rPr>
  </w:style>
  <w:style w:type="character" w:customStyle="1" w:styleId="80">
    <w:name w:val="Заголовок 8 Знак"/>
    <w:link w:val="8"/>
    <w:rPr>
      <w:b/>
      <w:spacing w:val="60"/>
      <w:sz w:val="40"/>
    </w:rPr>
  </w:style>
  <w:style w:type="paragraph" w:customStyle="1" w:styleId="28">
    <w:name w:val="Замещающий текст2"/>
    <w:basedOn w:val="220"/>
    <w:link w:val="210"/>
    <w:rPr>
      <w:color w:val="666666"/>
      <w:lang w:val="x-none" w:eastAsia="x-none"/>
    </w:rPr>
  </w:style>
  <w:style w:type="character" w:customStyle="1" w:styleId="210">
    <w:name w:val="Замещающий текст21"/>
    <w:link w:val="28"/>
    <w:rPr>
      <w:color w:val="666666"/>
    </w:rPr>
  </w:style>
  <w:style w:type="paragraph" w:styleId="1f">
    <w:name w:val="toc 1"/>
    <w:next w:val="a"/>
    <w:link w:val="1f0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Pr>
      <w:rFonts w:ascii="XO Thames" w:hAnsi="XO Thames"/>
      <w:b/>
      <w:sz w:val="28"/>
      <w:lang w:bidi="ar-SA"/>
    </w:rPr>
  </w:style>
  <w:style w:type="paragraph" w:customStyle="1" w:styleId="1f1">
    <w:name w:val="Просмотренная гиперссылка1"/>
    <w:link w:val="116"/>
    <w:rPr>
      <w:color w:val="800080"/>
      <w:u w:val="single"/>
    </w:rPr>
  </w:style>
  <w:style w:type="character" w:customStyle="1" w:styleId="116">
    <w:name w:val="Просмотренная гиперссылка11"/>
    <w:link w:val="1f1"/>
    <w:rPr>
      <w:color w:val="800080"/>
      <w:u w:val="single"/>
      <w:lang w:bidi="ar-SA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  <w:lang w:bidi="ar-SA"/>
    </w:rPr>
  </w:style>
  <w:style w:type="paragraph" w:styleId="af9">
    <w:name w:val="caption"/>
    <w:basedOn w:val="a"/>
    <w:next w:val="a"/>
    <w:link w:val="afa"/>
    <w:pPr>
      <w:jc w:val="center"/>
    </w:pPr>
    <w:rPr>
      <w:b/>
      <w:color w:val="auto"/>
      <w:lang w:val="x-none" w:eastAsia="x-none"/>
    </w:rPr>
  </w:style>
  <w:style w:type="character" w:customStyle="1" w:styleId="afa">
    <w:name w:val="Название объекта Знак"/>
    <w:link w:val="af9"/>
    <w:rPr>
      <w:b/>
      <w:sz w:val="28"/>
    </w:rPr>
  </w:style>
  <w:style w:type="paragraph" w:styleId="afb">
    <w:name w:val="Intense Quote"/>
    <w:basedOn w:val="a"/>
    <w:next w:val="a"/>
    <w:link w:val="afc"/>
    <w:pPr>
      <w:spacing w:before="200" w:after="280"/>
      <w:ind w:left="936" w:right="936"/>
    </w:pPr>
    <w:rPr>
      <w:b/>
      <w:i/>
      <w:color w:val="4472C4"/>
      <w:lang w:val="x-none" w:eastAsia="x-none"/>
    </w:rPr>
  </w:style>
  <w:style w:type="character" w:customStyle="1" w:styleId="afc">
    <w:name w:val="Выделенная цитата Знак"/>
    <w:link w:val="afb"/>
    <w:rPr>
      <w:b/>
      <w:i/>
      <w:color w:val="4472C4"/>
      <w:sz w:val="28"/>
    </w:rPr>
  </w:style>
  <w:style w:type="paragraph" w:styleId="afd">
    <w:name w:val="Body Text Indent"/>
    <w:basedOn w:val="a"/>
    <w:link w:val="afe"/>
    <w:pPr>
      <w:ind w:firstLine="708"/>
      <w:jc w:val="both"/>
    </w:pPr>
    <w:rPr>
      <w:color w:val="auto"/>
      <w:sz w:val="24"/>
      <w:lang w:val="x-none" w:eastAsia="x-none"/>
    </w:rPr>
  </w:style>
  <w:style w:type="character" w:customStyle="1" w:styleId="afe">
    <w:name w:val="Основной текст с отступом Знак"/>
    <w:link w:val="afd"/>
    <w:rPr>
      <w:sz w:val="24"/>
    </w:rPr>
  </w:style>
  <w:style w:type="paragraph" w:customStyle="1" w:styleId="29">
    <w:name w:val="Подпись к таблице (2)"/>
    <w:basedOn w:val="a"/>
    <w:link w:val="211"/>
    <w:pPr>
      <w:spacing w:line="240" w:lineRule="atLeast"/>
    </w:pPr>
    <w:rPr>
      <w:color w:val="auto"/>
      <w:sz w:val="27"/>
      <w:highlight w:val="white"/>
      <w:lang w:val="x-none" w:eastAsia="x-none"/>
    </w:rPr>
  </w:style>
  <w:style w:type="character" w:customStyle="1" w:styleId="211">
    <w:name w:val="Подпись к таблице (2)1"/>
    <w:link w:val="29"/>
    <w:rPr>
      <w:sz w:val="27"/>
      <w:highlight w:val="white"/>
    </w:rPr>
  </w:style>
  <w:style w:type="paragraph" w:styleId="91">
    <w:name w:val="toc 9"/>
    <w:next w:val="a"/>
    <w:link w:val="92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  <w:lang w:bidi="ar-SA"/>
    </w:rPr>
  </w:style>
  <w:style w:type="paragraph" w:customStyle="1" w:styleId="1f2">
    <w:name w:val="Замещающий текст1"/>
    <w:basedOn w:val="13"/>
    <w:link w:val="117"/>
    <w:rPr>
      <w:color w:val="808080"/>
      <w:lang w:val="x-none" w:eastAsia="x-none"/>
    </w:rPr>
  </w:style>
  <w:style w:type="character" w:customStyle="1" w:styleId="117">
    <w:name w:val="Замещающий текст11"/>
    <w:link w:val="1f2"/>
    <w:rPr>
      <w:color w:val="808080"/>
    </w:rPr>
  </w:style>
  <w:style w:type="paragraph" w:customStyle="1" w:styleId="1f3">
    <w:name w:val="Знак примечания1"/>
    <w:link w:val="118"/>
    <w:rPr>
      <w:sz w:val="16"/>
    </w:rPr>
  </w:style>
  <w:style w:type="character" w:customStyle="1" w:styleId="118">
    <w:name w:val="Знак примечания11"/>
    <w:link w:val="1f3"/>
    <w:rPr>
      <w:sz w:val="16"/>
      <w:lang w:bidi="ar-SA"/>
    </w:rPr>
  </w:style>
  <w:style w:type="paragraph" w:customStyle="1" w:styleId="2a">
    <w:name w:val="Основной шрифт абзаца2"/>
    <w:rPr>
      <w:color w:val="000000"/>
    </w:rPr>
  </w:style>
  <w:style w:type="paragraph" w:styleId="81">
    <w:name w:val="toc 8"/>
    <w:next w:val="a"/>
    <w:link w:val="82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  <w:lang w:bidi="ar-SA"/>
    </w:rPr>
  </w:style>
  <w:style w:type="paragraph" w:customStyle="1" w:styleId="ConsPlusNormal">
    <w:name w:val="ConsPlusNormal"/>
    <w:link w:val="ConsPlusNormal1"/>
    <w:pPr>
      <w:widowControl w:val="0"/>
      <w:ind w:firstLine="720"/>
    </w:pPr>
    <w:rPr>
      <w:rFonts w:ascii="Arial" w:hAnsi="Arial"/>
    </w:rPr>
  </w:style>
  <w:style w:type="character" w:customStyle="1" w:styleId="ConsPlusNormal1">
    <w:name w:val="ConsPlusNormal1"/>
    <w:link w:val="ConsPlusNormal"/>
    <w:rPr>
      <w:rFonts w:ascii="Arial" w:hAnsi="Arial"/>
      <w:lang w:val="ru-RU" w:eastAsia="ru-RU" w:bidi="ar-SA"/>
    </w:rPr>
  </w:style>
  <w:style w:type="paragraph" w:customStyle="1" w:styleId="1f4">
    <w:name w:val="Знак концевой сноски1"/>
    <w:basedOn w:val="13"/>
    <w:link w:val="133"/>
    <w:rPr>
      <w:color w:val="auto"/>
      <w:vertAlign w:val="superscript"/>
      <w:lang w:val="x-none" w:eastAsia="x-none"/>
    </w:rPr>
  </w:style>
  <w:style w:type="character" w:customStyle="1" w:styleId="133">
    <w:name w:val="Знак концевой сноски13"/>
    <w:link w:val="1f4"/>
    <w:rPr>
      <w:vertAlign w:val="superscript"/>
    </w:rPr>
  </w:style>
  <w:style w:type="paragraph" w:customStyle="1" w:styleId="1f5">
    <w:name w:val="Название книги1"/>
    <w:basedOn w:val="13"/>
    <w:link w:val="119"/>
    <w:rPr>
      <w:b/>
      <w:smallCaps/>
      <w:color w:val="auto"/>
      <w:spacing w:val="5"/>
      <w:lang w:val="x-none" w:eastAsia="x-none"/>
    </w:rPr>
  </w:style>
  <w:style w:type="character" w:customStyle="1" w:styleId="119">
    <w:name w:val="Название книги11"/>
    <w:link w:val="1f5"/>
    <w:rPr>
      <w:b/>
      <w:smallCaps/>
      <w:spacing w:val="5"/>
    </w:rPr>
  </w:style>
  <w:style w:type="paragraph" w:customStyle="1" w:styleId="aff">
    <w:name w:val="Нормальный (таблица)"/>
    <w:basedOn w:val="a"/>
    <w:next w:val="a"/>
    <w:link w:val="1f6"/>
    <w:pPr>
      <w:widowControl w:val="0"/>
      <w:jc w:val="both"/>
    </w:pPr>
    <w:rPr>
      <w:rFonts w:ascii="Times New Roman CYR" w:hAnsi="Times New Roman CYR"/>
      <w:color w:val="auto"/>
      <w:sz w:val="24"/>
      <w:lang w:val="x-none" w:eastAsia="x-none"/>
    </w:rPr>
  </w:style>
  <w:style w:type="character" w:customStyle="1" w:styleId="1f6">
    <w:name w:val="Нормальный (таблица)1"/>
    <w:link w:val="aff"/>
    <w:rPr>
      <w:rFonts w:ascii="Times New Roman CYR" w:hAnsi="Times New Roman CYR"/>
      <w:sz w:val="24"/>
    </w:rPr>
  </w:style>
  <w:style w:type="paragraph" w:styleId="51">
    <w:name w:val="toc 5"/>
    <w:next w:val="a"/>
    <w:link w:val="5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customStyle="1" w:styleId="aff0">
    <w:name w:val="Цветовое выделение для Текст"/>
    <w:link w:val="1f7"/>
    <w:rPr>
      <w:rFonts w:ascii="Calibri" w:hAnsi="Calibri"/>
      <w:sz w:val="24"/>
    </w:rPr>
  </w:style>
  <w:style w:type="character" w:customStyle="1" w:styleId="1f7">
    <w:name w:val="Цветовое выделение для Текст1"/>
    <w:link w:val="aff0"/>
    <w:rPr>
      <w:rFonts w:ascii="Calibri" w:hAnsi="Calibri"/>
      <w:sz w:val="24"/>
      <w:lang w:bidi="ar-SA"/>
    </w:rPr>
  </w:style>
  <w:style w:type="paragraph" w:customStyle="1" w:styleId="120">
    <w:name w:val="Гиперссылка12"/>
    <w:link w:val="11a"/>
    <w:rPr>
      <w:color w:val="0000FF"/>
      <w:u w:val="single"/>
    </w:rPr>
  </w:style>
  <w:style w:type="character" w:customStyle="1" w:styleId="11a">
    <w:name w:val="Гиперссылка11"/>
    <w:link w:val="120"/>
    <w:rPr>
      <w:color w:val="0000FF"/>
      <w:u w:val="single"/>
      <w:lang w:bidi="ar-SA"/>
    </w:rPr>
  </w:style>
  <w:style w:type="paragraph" w:customStyle="1" w:styleId="121">
    <w:name w:val="Обычный12"/>
    <w:link w:val="11b"/>
    <w:rPr>
      <w:sz w:val="28"/>
    </w:rPr>
  </w:style>
  <w:style w:type="character" w:customStyle="1" w:styleId="11b">
    <w:name w:val="Обычный11"/>
    <w:link w:val="121"/>
    <w:rPr>
      <w:sz w:val="28"/>
      <w:lang w:bidi="ar-SA"/>
    </w:rPr>
  </w:style>
  <w:style w:type="paragraph" w:styleId="aff1">
    <w:name w:val="List Paragraph"/>
    <w:link w:val="aff2"/>
    <w:qFormat/>
    <w:pPr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aff2">
    <w:name w:val="Абзац списка Знак"/>
    <w:link w:val="aff1"/>
    <w:rPr>
      <w:rFonts w:ascii="Calibri" w:hAnsi="Calibri"/>
      <w:sz w:val="22"/>
      <w:lang w:bidi="ar-SA"/>
    </w:rPr>
  </w:style>
  <w:style w:type="paragraph" w:styleId="aff3">
    <w:name w:val="Subtitle"/>
    <w:basedOn w:val="a"/>
    <w:next w:val="a"/>
    <w:link w:val="aff4"/>
    <w:qFormat/>
    <w:rPr>
      <w:rFonts w:ascii="Calibri Light" w:hAnsi="Calibri Light"/>
      <w:i/>
      <w:color w:val="4472C4"/>
      <w:spacing w:val="15"/>
      <w:sz w:val="24"/>
      <w:lang w:val="x-none" w:eastAsia="x-none"/>
    </w:rPr>
  </w:style>
  <w:style w:type="character" w:customStyle="1" w:styleId="aff4">
    <w:name w:val="Подзаголовок Знак"/>
    <w:link w:val="aff3"/>
    <w:rPr>
      <w:rFonts w:ascii="Calibri Light" w:hAnsi="Calibri Light"/>
      <w:i/>
      <w:color w:val="4472C4"/>
      <w:spacing w:val="15"/>
      <w:sz w:val="24"/>
    </w:rPr>
  </w:style>
  <w:style w:type="paragraph" w:customStyle="1" w:styleId="aff5">
    <w:name w:val="Цветовое выделение"/>
    <w:link w:val="1f8"/>
    <w:rPr>
      <w:b/>
      <w:color w:val="26282F"/>
    </w:rPr>
  </w:style>
  <w:style w:type="character" w:customStyle="1" w:styleId="1f8">
    <w:name w:val="Цветовое выделение1"/>
    <w:link w:val="aff5"/>
    <w:rPr>
      <w:b/>
      <w:color w:val="26282F"/>
      <w:lang w:val="ru-RU" w:eastAsia="ru-RU" w:bidi="ar-SA"/>
    </w:rPr>
  </w:style>
  <w:style w:type="paragraph" w:customStyle="1" w:styleId="220">
    <w:name w:val="Основной шрифт абзаца22"/>
    <w:link w:val="212"/>
    <w:rPr>
      <w:color w:val="000000"/>
    </w:rPr>
  </w:style>
  <w:style w:type="character" w:customStyle="1" w:styleId="212">
    <w:name w:val="Основной шрифт абзаца21"/>
    <w:link w:val="220"/>
    <w:rPr>
      <w:color w:val="000000"/>
      <w:lang w:val="ru-RU" w:eastAsia="ru-RU" w:bidi="ar-SA"/>
    </w:rPr>
  </w:style>
  <w:style w:type="paragraph" w:customStyle="1" w:styleId="1f9">
    <w:name w:val="Выделение1"/>
    <w:basedOn w:val="13"/>
    <w:link w:val="11c"/>
    <w:rPr>
      <w:i/>
      <w:color w:val="auto"/>
      <w:lang w:val="x-none" w:eastAsia="x-none"/>
    </w:rPr>
  </w:style>
  <w:style w:type="character" w:customStyle="1" w:styleId="11c">
    <w:name w:val="Выделение11"/>
    <w:link w:val="1f9"/>
    <w:rPr>
      <w:i/>
    </w:rPr>
  </w:style>
  <w:style w:type="paragraph" w:styleId="aff6">
    <w:name w:val="Title"/>
    <w:aliases w:val="Заголовок"/>
    <w:basedOn w:val="a"/>
    <w:next w:val="a"/>
    <w:link w:val="aff7"/>
    <w:qFormat/>
    <w:pPr>
      <w:spacing w:after="300"/>
      <w:contextualSpacing/>
    </w:pPr>
    <w:rPr>
      <w:rFonts w:ascii="Calibri Light" w:hAnsi="Calibri Light"/>
      <w:color w:val="323E4F"/>
      <w:spacing w:val="5"/>
      <w:sz w:val="52"/>
      <w:lang w:val="x-none" w:eastAsia="x-none"/>
    </w:rPr>
  </w:style>
  <w:style w:type="character" w:customStyle="1" w:styleId="aff7">
    <w:name w:val="Название Знак"/>
    <w:aliases w:val="Заголовок Знак"/>
    <w:link w:val="aff6"/>
    <w:rPr>
      <w:rFonts w:ascii="Calibri Light" w:hAnsi="Calibri Light"/>
      <w:color w:val="323E4F"/>
      <w:spacing w:val="5"/>
      <w:sz w:val="52"/>
    </w:rPr>
  </w:style>
  <w:style w:type="character" w:customStyle="1" w:styleId="40">
    <w:name w:val="Заголовок 4 Знак"/>
    <w:link w:val="4"/>
    <w:rPr>
      <w:b/>
      <w:sz w:val="28"/>
    </w:rPr>
  </w:style>
  <w:style w:type="paragraph" w:customStyle="1" w:styleId="221">
    <w:name w:val="Гиперссылка22"/>
    <w:link w:val="213"/>
    <w:rPr>
      <w:color w:val="0000FF"/>
      <w:u w:val="single"/>
    </w:rPr>
  </w:style>
  <w:style w:type="character" w:customStyle="1" w:styleId="213">
    <w:name w:val="Гиперссылка21"/>
    <w:link w:val="221"/>
    <w:rPr>
      <w:color w:val="0000FF"/>
      <w:u w:val="single"/>
      <w:lang w:bidi="ar-SA"/>
    </w:rPr>
  </w:style>
  <w:style w:type="paragraph" w:customStyle="1" w:styleId="1fa">
    <w:name w:val="Слабая ссылка1"/>
    <w:basedOn w:val="13"/>
    <w:link w:val="11d"/>
    <w:rPr>
      <w:smallCaps/>
      <w:color w:val="ED7D31"/>
      <w:u w:val="single"/>
      <w:lang w:val="x-none" w:eastAsia="x-none"/>
    </w:rPr>
  </w:style>
  <w:style w:type="character" w:customStyle="1" w:styleId="11d">
    <w:name w:val="Слабая ссылка11"/>
    <w:link w:val="1fa"/>
    <w:rPr>
      <w:smallCaps/>
      <w:color w:val="ED7D31"/>
      <w:u w:val="single"/>
    </w:rPr>
  </w:style>
  <w:style w:type="paragraph" w:customStyle="1" w:styleId="122">
    <w:name w:val="Знак концевой сноски12"/>
    <w:link w:val="11e"/>
    <w:rPr>
      <w:vertAlign w:val="superscript"/>
    </w:rPr>
  </w:style>
  <w:style w:type="character" w:customStyle="1" w:styleId="11e">
    <w:name w:val="Знак концевой сноски11"/>
    <w:link w:val="122"/>
    <w:rPr>
      <w:vertAlign w:val="superscript"/>
      <w:lang w:bidi="ar-SA"/>
    </w:rPr>
  </w:style>
  <w:style w:type="paragraph" w:customStyle="1" w:styleId="123">
    <w:name w:val="Основной шрифт абзаца12"/>
    <w:link w:val="11f"/>
    <w:rPr>
      <w:color w:val="000000"/>
    </w:rPr>
  </w:style>
  <w:style w:type="character" w:customStyle="1" w:styleId="11f">
    <w:name w:val="Основной шрифт абзаца11"/>
    <w:link w:val="123"/>
    <w:rPr>
      <w:color w:val="000000"/>
      <w:lang w:val="ru-RU" w:eastAsia="ru-RU" w:bidi="ar-SA"/>
    </w:rPr>
  </w:style>
  <w:style w:type="character" w:customStyle="1" w:styleId="20">
    <w:name w:val="Заголовок 2 Знак"/>
    <w:link w:val="2"/>
    <w:rPr>
      <w:rFonts w:ascii="Calibri Light" w:hAnsi="Calibri Light"/>
      <w:b/>
      <w:color w:val="4472C4"/>
      <w:sz w:val="26"/>
    </w:rPr>
  </w:style>
  <w:style w:type="paragraph" w:styleId="2b">
    <w:name w:val="Quote"/>
    <w:basedOn w:val="a"/>
    <w:next w:val="a"/>
    <w:link w:val="2c"/>
    <w:rPr>
      <w:i/>
      <w:color w:val="auto"/>
      <w:lang w:val="x-none" w:eastAsia="x-none"/>
    </w:rPr>
  </w:style>
  <w:style w:type="character" w:customStyle="1" w:styleId="2c">
    <w:name w:val="Цитата 2 Знак"/>
    <w:link w:val="2b"/>
    <w:rPr>
      <w:i/>
      <w:sz w:val="28"/>
    </w:rPr>
  </w:style>
  <w:style w:type="character" w:customStyle="1" w:styleId="60">
    <w:name w:val="Заголовок 6 Знак"/>
    <w:link w:val="6"/>
    <w:rPr>
      <w:rFonts w:ascii="Calibri Light" w:hAnsi="Calibri Light"/>
      <w:i/>
      <w:color w:val="1F3763"/>
      <w:sz w:val="28"/>
    </w:rPr>
  </w:style>
  <w:style w:type="table" w:styleId="aff8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9F01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color w:val="auto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F0106"/>
    <w:rPr>
      <w:rFonts w:ascii="Arial Unicode MS" w:eastAsia="Arial Unicode MS" w:hAnsi="Arial Unicode MS" w:cs="Arial Unicode MS"/>
      <w:color w:val="auto"/>
    </w:rPr>
  </w:style>
  <w:style w:type="paragraph" w:customStyle="1" w:styleId="aff9">
    <w:name w:val="Нормальный"/>
    <w:basedOn w:val="a"/>
    <w:rsid w:val="00821AD0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color w:val="auto"/>
      <w:kern w:val="3"/>
      <w:sz w:val="24"/>
      <w:szCs w:val="22"/>
    </w:rPr>
  </w:style>
  <w:style w:type="character" w:styleId="affa">
    <w:name w:val="Emphasis"/>
    <w:uiPriority w:val="20"/>
    <w:qFormat/>
    <w:rsid w:val="005548BA"/>
    <w:rPr>
      <w:i/>
      <w:iCs/>
    </w:rPr>
  </w:style>
  <w:style w:type="table" w:customStyle="1" w:styleId="1fb">
    <w:name w:val="Сетка таблицы1"/>
    <w:basedOn w:val="a1"/>
    <w:next w:val="aff8"/>
    <w:uiPriority w:val="39"/>
    <w:rsid w:val="009405D0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b">
    <w:name w:val="Неразрешенное упоминание"/>
    <w:uiPriority w:val="99"/>
    <w:semiHidden/>
    <w:unhideWhenUsed/>
    <w:rsid w:val="00C3401C"/>
    <w:rPr>
      <w:color w:val="605E5C"/>
      <w:shd w:val="clear" w:color="auto" w:fill="E1DFDD"/>
    </w:rPr>
  </w:style>
  <w:style w:type="character" w:styleId="affc">
    <w:name w:val="annotation reference"/>
    <w:rsid w:val="003571EC"/>
    <w:rPr>
      <w:sz w:val="16"/>
      <w:szCs w:val="16"/>
    </w:rPr>
  </w:style>
  <w:style w:type="paragraph" w:customStyle="1" w:styleId="11f0">
    <w:name w:val="Заголовок 11"/>
    <w:link w:val="Heading1Char"/>
    <w:qFormat/>
    <w:rsid w:val="000A4889"/>
    <w:pPr>
      <w:suppressAutoHyphens/>
      <w:spacing w:before="240" w:after="120"/>
      <w:ind w:firstLine="720"/>
      <w:jc w:val="center"/>
    </w:pPr>
    <w:rPr>
      <w:b/>
      <w:sz w:val="24"/>
      <w:lang w:val="en-US" w:eastAsia="zh-CN"/>
    </w:rPr>
  </w:style>
  <w:style w:type="character" w:customStyle="1" w:styleId="Heading1Char">
    <w:name w:val="Heading 1 Char"/>
    <w:link w:val="11f0"/>
    <w:qFormat/>
    <w:rsid w:val="000A4889"/>
    <w:rPr>
      <w:b/>
      <w:sz w:val="24"/>
      <w:lang w:val="en-US" w:eastAsia="zh-CN"/>
    </w:rPr>
  </w:style>
  <w:style w:type="paragraph" w:customStyle="1" w:styleId="affd">
    <w:name w:val="Содержимое таблицы"/>
    <w:basedOn w:val="a"/>
    <w:qFormat/>
    <w:rsid w:val="00C5083E"/>
    <w:pPr>
      <w:widowControl w:val="0"/>
      <w:suppressLineNumbers/>
      <w:suppressAutoHyphens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6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1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04E94-1B66-424A-959D-BF9BA4B8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8691</CharactersWithSpaces>
  <SharedDoc>false</SharedDoc>
  <HLinks>
    <vt:vector size="6" baseType="variant">
      <vt:variant>
        <vt:i4>3407984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P41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fam3-uspn</dc:creator>
  <cp:keywords/>
  <cp:lastModifiedBy>Цыдыпова Юмжана Намсарамовна</cp:lastModifiedBy>
  <cp:revision>4</cp:revision>
  <cp:lastPrinted>2026-03-05T07:51:00Z</cp:lastPrinted>
  <dcterms:created xsi:type="dcterms:W3CDTF">2026-04-23T22:52:00Z</dcterms:created>
  <dcterms:modified xsi:type="dcterms:W3CDTF">2026-05-07T05:38:00Z</dcterms:modified>
</cp:coreProperties>
</file>