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План по профилактике и противодействию коррупции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Государственного казённого учреждения Чукотского автономного округа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«Межрайонный центр занятости населения»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2021-2024 годы 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квартал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8"/>
        <w:tblW w:w="15248" w:type="dxa"/>
        <w:tblInd w:w="-176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602"/>
        <w:gridCol w:w="5845"/>
        <w:gridCol w:w="5670"/>
        <w:gridCol w:w="1843"/>
        <w:gridCol w:w="14"/>
        <w:gridCol w:w="274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№п/п ГКУ ЧАО «МЦЗН»/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Информация об исполнении мероприятия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5248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1.1.1/1.2.1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принятия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плана противодействия коррупции на 2021-2024 годы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Приказом Государственного казённого учреждения Чукотского автономного округа «Межрайонный центр занятости населения» от 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03.2022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утверждён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план по профилактике и противодействию коррупции на 2021-2024 г.г.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1.1.2/1.2.2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беспечение внесения необходимых изменений в план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Необходимость внесения изменений в План противодействия коррупции на 2021-2024 годы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отсутствовала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1.1.3/1.2.3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контроля за реализацией плана противодействия коррупции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 контроль за реализацией плана противодействия коррупции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1"/>
          <w:wAfter w:w="274" w:type="dxa"/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1.1.4/1.2.4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контроля за соблюдением законодательства Российской Федерации о противодействии коррупции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ЦЗН», а также за реализацией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мер по профилактике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плановом порядке проводится контроль за соблюдением законодательства Российской Федерации о противодействии коррупции , а также за реализацией мер по профилактике коррупционных правонарушений</w:t>
            </w:r>
          </w:p>
        </w:tc>
        <w:tc>
          <w:tcPr>
            <w:tcW w:w="1857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1.2/1.7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Департамент социальной политики Чукотского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ходе реализации Плана мероприятий по профилактике и противодействию коррупции ежеквартально до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-го числа месяца, следующего за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отчётным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направляется в Департамент социальной политики Чукотского автономного округа.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871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2.1/2.1.4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методических рекомендаций, памяток,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азработка методических рекомендаций, памяток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не проводилась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2.2/2.4.4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реализации сотрудниками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обязанности уведомлять пред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ставителя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обеспечена реализация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2.3/2.8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анализа, совершенных работниками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коррупционных правонарушений, в том числе, указанных в актах прокурорского реагирования, поступивших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Актов прокурорского реагирования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не поступало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2.4/2.9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17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Фактов совершения коррупционных правонарушений в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года выявлено не было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862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3. Противодействие коррупции в основных коррупционно опасных сферах деятельности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89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3.1/4.2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Закупки товаров, работ, услуг для государственных нужд осуществляются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20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>
            <w:pPr>
              <w:pStyle w:val="71"/>
              <w:ind w:firstLine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4. Межведомственное взаимодействие в сфере профилактики и противодействия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4.1/5.1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запросов не поступало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4960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</w:tcPr>
          <w:p>
            <w:pPr>
              <w:pStyle w:val="71"/>
              <w:ind w:firstLine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5. Антикоррупционное просвещение, 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5.1/6.1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Антикоррупционное образование: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5.1.1/6.1.2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дополнительного профессионального образования сотрудников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ЦЗН», в обязанности которых входит участие в противодействии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сотрудники Учреждения не проходили повышение квалификации по вопросам организации противодействия коррупции.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5.1.2/6.1.3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проводилось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5.1.3/6.1.4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по актуальным вопросам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2024 года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семинары, круглые столы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проводились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5.1.4/6.1.5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информационных стендов, иных наглядных форм представления информации антикоррупционного содержания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актуализируется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на информационных стендах  антикоррупционного содержания 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5.2/6.2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Антикоррупционная пропаганда: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5.2.1/6.2.1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tabs>
                <w:tab w:val="left" w:pos="1695"/>
              </w:tabs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Информирование граждан о проводимой деятельности Антикоррупционное образование: работе по противодействию коррупции, посредством публикации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соответствующей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-телекоммуникационной сети «Интернет» на официальном сайте учреждения.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размещается информация на официальном сайте об антикоррупционной деятельности ГКУ ЧАО «Межрайонный ЦЗН»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5.2.2/6.2.2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размещения на информационных стендах (уголках)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информация о порядке предоставления населению округа государственных услуг в порядке, предусмотренном административными регламентами. Данная информация также размещена на информационных стендах.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5.2.3/6.2.3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-телекоммуникационной сети «Интернет» на официальном сайте учреждения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информация антикоррупционного содержания. Данная информация также размещена на информационных стендах.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</w:tcPr>
          <w:p>
            <w:pPr>
              <w:autoSpaceDE w:val="0"/>
              <w:spacing w:line="21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5.2.4/6.2.4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телекоммуникационной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сети «Интернет» на официальном сайте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мероприятия, приуроченные к Международному дню борьбы с коррупцией не проводились.</w:t>
            </w:r>
          </w:p>
          <w:p>
            <w:pPr>
              <w:shd w:val="clear" w:color="auto" w:fill="FFFFFF"/>
              <w:spacing w:after="0" w:line="240" w:lineRule="auto"/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5.3/6.3.4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«прямых линий», встреч, личного приёма граждан по вопросам противодействия коррупции, с опубликованием анонсной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Организованы часы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приёма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 директором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два раза в неделю.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данному вопросу граждане не обращались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5.4/6.3.5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опроса (анкетирования) граждан с целью оценки уровня коррупции в сфере деятельности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и эффективности принимаемых мер, с последующим опубликованием результатов опроса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опроса (анкетирования) граждан с целью оценки уровня коррупции в сфере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эффективности принимаемых мер в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не проводилось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5.5/6.3.6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Размещение в информационно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 актуальной информации об антикоррупционной деятельности (с учётом рекомендаций Министерства труда и социальной защиты Российской Федерации, установленных приказом от 7 октября 2013 года № 530н)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 размещается информация на официальном сайте об антикоррупционной деятельности ГКУ ЧАО «Межрайонный ЦЗН»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gridAfter w:val="2"/>
          <w:wAfter w:w="288" w:type="dxa"/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5.6/6.4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ind w:left="37" w:right="1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мероприятия, направленные на освещение принимаемых антикоррупционных мер при взаимодействии со средствами массовой информации не проводились</w:t>
            </w:r>
          </w:p>
        </w:tc>
        <w:tc>
          <w:tcPr>
            <w:tcW w:w="184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2021-2024 гг.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1134" w:right="567" w:bottom="1134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F7"/>
    <w:rsid w:val="000423D0"/>
    <w:rsid w:val="00057D73"/>
    <w:rsid w:val="00097A30"/>
    <w:rsid w:val="000D57A9"/>
    <w:rsid w:val="00126595"/>
    <w:rsid w:val="001333B4"/>
    <w:rsid w:val="00175DFD"/>
    <w:rsid w:val="001A6D64"/>
    <w:rsid w:val="001D2A03"/>
    <w:rsid w:val="002479E9"/>
    <w:rsid w:val="00262EA3"/>
    <w:rsid w:val="0027003E"/>
    <w:rsid w:val="002D3241"/>
    <w:rsid w:val="002E6B01"/>
    <w:rsid w:val="002F71CB"/>
    <w:rsid w:val="00385C67"/>
    <w:rsid w:val="003933A4"/>
    <w:rsid w:val="003A3F1B"/>
    <w:rsid w:val="003E55A2"/>
    <w:rsid w:val="00481237"/>
    <w:rsid w:val="005607CA"/>
    <w:rsid w:val="00572902"/>
    <w:rsid w:val="00576AE1"/>
    <w:rsid w:val="005A3B6D"/>
    <w:rsid w:val="005B08E6"/>
    <w:rsid w:val="005F570A"/>
    <w:rsid w:val="00604BB1"/>
    <w:rsid w:val="00607364"/>
    <w:rsid w:val="006267CC"/>
    <w:rsid w:val="0064300B"/>
    <w:rsid w:val="006447FA"/>
    <w:rsid w:val="00697F6D"/>
    <w:rsid w:val="006A067E"/>
    <w:rsid w:val="006B1862"/>
    <w:rsid w:val="006C4C8C"/>
    <w:rsid w:val="006D48C3"/>
    <w:rsid w:val="00707FEF"/>
    <w:rsid w:val="007442A6"/>
    <w:rsid w:val="007712B5"/>
    <w:rsid w:val="007A4B71"/>
    <w:rsid w:val="00881D09"/>
    <w:rsid w:val="008911F7"/>
    <w:rsid w:val="00915E9E"/>
    <w:rsid w:val="00954160"/>
    <w:rsid w:val="0096397E"/>
    <w:rsid w:val="009814BA"/>
    <w:rsid w:val="0099305C"/>
    <w:rsid w:val="009E5ECA"/>
    <w:rsid w:val="00A174B6"/>
    <w:rsid w:val="00A41F94"/>
    <w:rsid w:val="00A93F9A"/>
    <w:rsid w:val="00A97EA6"/>
    <w:rsid w:val="00AB16AF"/>
    <w:rsid w:val="00AB197E"/>
    <w:rsid w:val="00AB29DE"/>
    <w:rsid w:val="00AD403B"/>
    <w:rsid w:val="00AD42CC"/>
    <w:rsid w:val="00AE206C"/>
    <w:rsid w:val="00AE3EBB"/>
    <w:rsid w:val="00AF1FE0"/>
    <w:rsid w:val="00AF4454"/>
    <w:rsid w:val="00B03C8B"/>
    <w:rsid w:val="00B17E53"/>
    <w:rsid w:val="00B21520"/>
    <w:rsid w:val="00BF175D"/>
    <w:rsid w:val="00BF296F"/>
    <w:rsid w:val="00C2151D"/>
    <w:rsid w:val="00CB0F0E"/>
    <w:rsid w:val="00CC3811"/>
    <w:rsid w:val="00DB61EE"/>
    <w:rsid w:val="00DD3C98"/>
    <w:rsid w:val="00DF3C6D"/>
    <w:rsid w:val="00DF51CD"/>
    <w:rsid w:val="00E27153"/>
    <w:rsid w:val="00E4553C"/>
    <w:rsid w:val="00E470A1"/>
    <w:rsid w:val="00E65C0B"/>
    <w:rsid w:val="00E7028C"/>
    <w:rsid w:val="00EA23FA"/>
    <w:rsid w:val="00F4067E"/>
    <w:rsid w:val="00F41960"/>
    <w:rsid w:val="00FA47C2"/>
    <w:rsid w:val="00FC4076"/>
    <w:rsid w:val="071B145A"/>
    <w:rsid w:val="0D494E11"/>
    <w:rsid w:val="3AD514AB"/>
    <w:rsid w:val="513962B3"/>
    <w:rsid w:val="73C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5">
    <w:name w:val="heading 4"/>
    <w:basedOn w:val="1"/>
    <w:next w:val="1"/>
    <w:link w:val="35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36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2">
    <w:name w:val="Plain Text"/>
    <w:basedOn w:val="1"/>
    <w:qFormat/>
    <w:uiPriority w:val="0"/>
    <w:pPr>
      <w:spacing w:after="0" w:line="240" w:lineRule="auto"/>
    </w:pPr>
    <w:rPr>
      <w:rFonts w:ascii="Courier New" w:hAnsi="Courier New" w:cs="Courier New"/>
    </w:rPr>
  </w:style>
  <w:style w:type="paragraph" w:styleId="13">
    <w:name w:val="Body Text Indent 3"/>
    <w:basedOn w:val="1"/>
    <w:qFormat/>
    <w:uiPriority w:val="0"/>
    <w:pPr>
      <w:widowControl w:val="0"/>
      <w:spacing w:after="0" w:line="240" w:lineRule="auto"/>
      <w:ind w:left="40" w:firstLine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4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5">
    <w:name w:val="index 1"/>
    <w:basedOn w:val="1"/>
    <w:next w:val="1"/>
    <w:semiHidden/>
    <w:unhideWhenUsed/>
    <w:qFormat/>
    <w:uiPriority w:val="99"/>
  </w:style>
  <w:style w:type="paragraph" w:styleId="16">
    <w:name w:val="footnote text"/>
    <w:basedOn w:val="1"/>
    <w:semiHidden/>
    <w:qFormat/>
    <w:uiPriority w:val="0"/>
    <w:pPr>
      <w:overflowPunct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8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9">
    <w:name w:val="index heading"/>
    <w:basedOn w:val="1"/>
    <w:next w:val="15"/>
    <w:qFormat/>
    <w:uiPriority w:val="0"/>
    <w:pPr>
      <w:suppressLineNumbers/>
    </w:pPr>
    <w:rPr>
      <w:rFonts w:cs="Mangal"/>
    </w:rPr>
  </w:style>
  <w:style w:type="paragraph" w:styleId="20">
    <w:name w:val="Body Text Indent"/>
    <w:basedOn w:val="1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1">
    <w:name w:val="Title"/>
    <w:basedOn w:val="1"/>
    <w:qFormat/>
    <w:uiPriority w:val="0"/>
    <w:pPr>
      <w:widowControl w:val="0"/>
      <w:spacing w:before="720" w:after="0" w:line="240" w:lineRule="auto"/>
      <w:ind w:left="12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3">
    <w:name w:val="List"/>
    <w:basedOn w:val="18"/>
    <w:uiPriority w:val="0"/>
    <w:rPr>
      <w:rFonts w:cs="Mangal"/>
    </w:rPr>
  </w:style>
  <w:style w:type="paragraph" w:styleId="24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5">
    <w:name w:val="Body Text 3"/>
    <w:basedOn w:val="1"/>
    <w:link w:val="44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6">
    <w:name w:val="Body Text Indent 2"/>
    <w:basedOn w:val="1"/>
    <w:link w:val="43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qFormat/>
    <w:uiPriority w:val="0"/>
    <w:pPr>
      <w:spacing w:after="60" w:line="240" w:lineRule="auto"/>
      <w:jc w:val="center"/>
      <w:outlineLvl w:val="1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28">
    <w:name w:val="Signature"/>
    <w:basedOn w:val="1"/>
    <w:qFormat/>
    <w:uiPriority w:val="0"/>
    <w:pPr>
      <w:spacing w:after="0" w:line="240" w:lineRule="auto"/>
      <w:ind w:left="425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9">
    <w:name w:val="Block Text"/>
    <w:basedOn w:val="1"/>
    <w:qFormat/>
    <w:uiPriority w:val="0"/>
    <w:pPr>
      <w:widowControl w:val="0"/>
      <w:shd w:val="clear" w:color="auto" w:fill="FFFFFF"/>
      <w:spacing w:after="0" w:line="240" w:lineRule="auto"/>
      <w:ind w:left="-142" w:right="-1" w:firstLine="862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30">
    <w:name w:val="Message Header"/>
    <w:basedOn w:val="1"/>
    <w:qFormat/>
    <w:uiPriority w:val="0"/>
    <w:pPr>
      <w:pBdr>
        <w:top w:val="single" w:color="00000A" w:sz="6" w:space="1"/>
        <w:left w:val="single" w:color="00000A" w:sz="6" w:space="1"/>
        <w:bottom w:val="single" w:color="00000A" w:sz="6" w:space="1"/>
        <w:right w:val="single" w:color="00000A" w:sz="6" w:space="1"/>
      </w:pBdr>
      <w:shd w:val="pct20" w:color="auto" w:fill="auto"/>
      <w:spacing w:after="0" w:line="240" w:lineRule="auto"/>
      <w:ind w:left="1134" w:hanging="1134"/>
    </w:pPr>
    <w:rPr>
      <w:rFonts w:ascii="Arial" w:hAnsi="Arial" w:eastAsia="Times New Roman" w:cs="Arial"/>
      <w:sz w:val="24"/>
      <w:szCs w:val="24"/>
      <w:lang w:eastAsia="ru-RU"/>
    </w:rPr>
  </w:style>
  <w:style w:type="table" w:styleId="31">
    <w:name w:val="Table Grid"/>
    <w:basedOn w:val="8"/>
    <w:qFormat/>
    <w:uiPriority w:val="0"/>
    <w:rPr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Заголовок 1 Знак"/>
    <w:basedOn w:val="7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33">
    <w:name w:val="Заголовок 2 Знак"/>
    <w:basedOn w:val="7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4">
    <w:name w:val="Заголовок 3 Знак"/>
    <w:basedOn w:val="7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35">
    <w:name w:val="Заголовок 4 Знак"/>
    <w:basedOn w:val="7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5 Знак"/>
    <w:basedOn w:val="7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7">
    <w:name w:val="Основной текст с отступом Знак"/>
    <w:basedOn w:val="7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8">
    <w:name w:val="Верхний колонтитул Знак"/>
    <w:basedOn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9">
    <w:name w:val="Текст выноски Знак"/>
    <w:basedOn w:val="7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0">
    <w:name w:val="Подпись Знак"/>
    <w:basedOn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1">
    <w:name w:val="Подзаголовок Знак"/>
    <w:basedOn w:val="7"/>
    <w:qFormat/>
    <w:uiPriority w:val="0"/>
    <w:rPr>
      <w:rFonts w:ascii="Arial" w:hAnsi="Arial" w:eastAsia="Times New Roman" w:cs="Times New Roman"/>
      <w:sz w:val="24"/>
      <w:szCs w:val="20"/>
      <w:lang w:eastAsia="ru-RU"/>
    </w:rPr>
  </w:style>
  <w:style w:type="character" w:customStyle="1" w:styleId="42">
    <w:name w:val="Основной текст Знак"/>
    <w:basedOn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ой текст с отступом 2 Знак"/>
    <w:basedOn w:val="7"/>
    <w:link w:val="26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4">
    <w:name w:val="Основной текст 3 Знак"/>
    <w:basedOn w:val="7"/>
    <w:link w:val="25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5">
    <w:name w:val="Нижний колонтитул Знак"/>
    <w:basedOn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6">
    <w:name w:val="Текст сноски Знак"/>
    <w:basedOn w:val="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7">
    <w:name w:val="Название Знак"/>
    <w:basedOn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48">
    <w:name w:val="Основной текст с отступом 3 Знак"/>
    <w:basedOn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9">
    <w:name w:val="Цветовое выделение"/>
    <w:qFormat/>
    <w:uiPriority w:val="0"/>
    <w:rPr>
      <w:b/>
      <w:bCs/>
      <w:color w:val="000080"/>
      <w:sz w:val="18"/>
      <w:szCs w:val="18"/>
    </w:rPr>
  </w:style>
  <w:style w:type="character" w:customStyle="1" w:styleId="50">
    <w:name w:val="Интернет-ссылка"/>
    <w:qFormat/>
    <w:uiPriority w:val="0"/>
    <w:rPr>
      <w:color w:val="0000FF"/>
      <w:u w:val="single"/>
    </w:rPr>
  </w:style>
  <w:style w:type="character" w:customStyle="1" w:styleId="51">
    <w:name w:val="Шапка Знак"/>
    <w:basedOn w:val="7"/>
    <w:qFormat/>
    <w:uiPriority w:val="0"/>
    <w:rPr>
      <w:rFonts w:ascii="Arial" w:hAnsi="Arial" w:eastAsia="Times New Roman" w:cs="Arial"/>
      <w:sz w:val="24"/>
      <w:szCs w:val="24"/>
      <w:shd w:val="clear" w:color="auto" w:fill="CCCCCC"/>
      <w:lang w:eastAsia="ru-RU"/>
    </w:rPr>
  </w:style>
  <w:style w:type="character" w:customStyle="1" w:styleId="52">
    <w:name w:val="rvts706641"/>
    <w:basedOn w:val="7"/>
    <w:qFormat/>
    <w:uiPriority w:val="0"/>
  </w:style>
  <w:style w:type="character" w:customStyle="1" w:styleId="53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54">
    <w:name w:val="Гипертекстовая ссылка"/>
    <w:qFormat/>
    <w:uiPriority w:val="0"/>
    <w:rPr>
      <w:b/>
      <w:bCs/>
      <w:color w:val="008000"/>
      <w:sz w:val="18"/>
      <w:szCs w:val="18"/>
    </w:rPr>
  </w:style>
  <w:style w:type="character" w:customStyle="1" w:styleId="55">
    <w:name w:val="Знак Знак9"/>
    <w:qFormat/>
    <w:locked/>
    <w:uiPriority w:val="0"/>
    <w:rPr>
      <w:sz w:val="24"/>
      <w:szCs w:val="24"/>
      <w:lang w:val="ru-RU" w:eastAsia="ru-RU" w:bidi="ar-SA"/>
    </w:rPr>
  </w:style>
  <w:style w:type="character" w:customStyle="1" w:styleId="56">
    <w:name w:val="Текст Знак"/>
    <w:qFormat/>
    <w:locked/>
    <w:uiPriority w:val="0"/>
    <w:rPr>
      <w:rFonts w:ascii="Courier New" w:hAnsi="Courier New" w:cs="Courier New"/>
    </w:rPr>
  </w:style>
  <w:style w:type="character" w:customStyle="1" w:styleId="57">
    <w:name w:val="Текст Знак1"/>
    <w:basedOn w:val="7"/>
    <w:qFormat/>
    <w:uiPriority w:val="99"/>
    <w:rPr>
      <w:rFonts w:ascii="Consolas" w:hAnsi="Consolas" w:cs="Consolas"/>
      <w:sz w:val="21"/>
      <w:szCs w:val="21"/>
    </w:rPr>
  </w:style>
  <w:style w:type="character" w:customStyle="1" w:styleId="58">
    <w:name w:val="ListLabel 1"/>
    <w:qFormat/>
    <w:uiPriority w:val="0"/>
    <w:rPr>
      <w:rFonts w:cs="Times New Roman"/>
    </w:rPr>
  </w:style>
  <w:style w:type="character" w:customStyle="1" w:styleId="59">
    <w:name w:val="ListLabel 2"/>
    <w:qFormat/>
    <w:uiPriority w:val="0"/>
    <w:rPr>
      <w:rFonts w:cs="Times New Roman"/>
    </w:rPr>
  </w:style>
  <w:style w:type="character" w:customStyle="1" w:styleId="60">
    <w:name w:val="ListLabel 3"/>
    <w:qFormat/>
    <w:uiPriority w:val="0"/>
    <w:rPr>
      <w:rFonts w:cs="Times New Roman"/>
    </w:rPr>
  </w:style>
  <w:style w:type="character" w:customStyle="1" w:styleId="61">
    <w:name w:val="ListLabel 4"/>
    <w:qFormat/>
    <w:uiPriority w:val="0"/>
    <w:rPr>
      <w:rFonts w:cs="Times New Roman"/>
    </w:rPr>
  </w:style>
  <w:style w:type="character" w:customStyle="1" w:styleId="62">
    <w:name w:val="ListLabel 5"/>
    <w:qFormat/>
    <w:uiPriority w:val="0"/>
    <w:rPr>
      <w:rFonts w:cs="Times New Roman"/>
    </w:rPr>
  </w:style>
  <w:style w:type="character" w:customStyle="1" w:styleId="63">
    <w:name w:val="ListLabel 6"/>
    <w:qFormat/>
    <w:uiPriority w:val="0"/>
    <w:rPr>
      <w:rFonts w:cs="Times New Roman"/>
    </w:rPr>
  </w:style>
  <w:style w:type="character" w:customStyle="1" w:styleId="64">
    <w:name w:val="ListLabel 7"/>
    <w:qFormat/>
    <w:uiPriority w:val="0"/>
    <w:rPr>
      <w:rFonts w:cs="Times New Roman"/>
    </w:rPr>
  </w:style>
  <w:style w:type="character" w:customStyle="1" w:styleId="65">
    <w:name w:val="ListLabel 8"/>
    <w:qFormat/>
    <w:uiPriority w:val="0"/>
    <w:rPr>
      <w:rFonts w:cs="Times New Roman"/>
    </w:rPr>
  </w:style>
  <w:style w:type="character" w:customStyle="1" w:styleId="66">
    <w:name w:val="ListLabel 9"/>
    <w:qFormat/>
    <w:uiPriority w:val="0"/>
    <w:rPr>
      <w:rFonts w:cs="Times New Roman"/>
    </w:rPr>
  </w:style>
  <w:style w:type="character" w:customStyle="1" w:styleId="67">
    <w:name w:val="ListLabel 10"/>
    <w:qFormat/>
    <w:uiPriority w:val="0"/>
    <w:rPr>
      <w:rFonts w:cs="Times New Roman"/>
    </w:rPr>
  </w:style>
  <w:style w:type="character" w:customStyle="1" w:styleId="68">
    <w:name w:val="ListLabel 11"/>
    <w:qFormat/>
    <w:uiPriority w:val="0"/>
    <w:rPr>
      <w:rFonts w:cs="Times New Roman"/>
      <w:sz w:val="26"/>
    </w:rPr>
  </w:style>
  <w:style w:type="character" w:customStyle="1" w:styleId="69">
    <w:name w:val="Цветовое выделение для Текст"/>
    <w:qFormat/>
    <w:uiPriority w:val="0"/>
    <w:rPr>
      <w:sz w:val="24"/>
    </w:rPr>
  </w:style>
  <w:style w:type="paragraph" w:customStyle="1" w:styleId="70">
    <w:name w:val="Заголовок1"/>
    <w:basedOn w:val="1"/>
    <w:next w:val="1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71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2">
    <w:name w:val="Con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3">
    <w:name w:val="заголовок 1"/>
    <w:basedOn w:val="1"/>
    <w:qFormat/>
    <w:uiPriority w:val="0"/>
    <w:pPr>
      <w:keepNext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4">
    <w:name w:val="ConsNonformat"/>
    <w:qFormat/>
    <w:uiPriority w:val="0"/>
    <w:pPr>
      <w:widowControl w:val="0"/>
    </w:pPr>
    <w:rPr>
      <w:rFonts w:ascii="Courier New" w:hAnsi="Courier New" w:eastAsia="Times New Roman" w:cs="Courier New"/>
      <w:color w:val="00000A"/>
      <w:szCs w:val="20"/>
      <w:lang w:val="ru-RU" w:eastAsia="ru-RU" w:bidi="ar-SA"/>
    </w:rPr>
  </w:style>
  <w:style w:type="paragraph" w:customStyle="1" w:styleId="75">
    <w:name w:val="Обычный + 12 pt"/>
    <w:basedOn w:val="1"/>
    <w:qFormat/>
    <w:uiPriority w:val="0"/>
    <w:pPr>
      <w:widowControl w:val="0"/>
      <w:shd w:val="clear" w:color="auto" w:fill="FFFFFF"/>
      <w:spacing w:before="10" w:after="0" w:line="240" w:lineRule="auto"/>
      <w:ind w:left="-142" w:right="-1"/>
      <w:jc w:val="right"/>
    </w:pPr>
    <w:rPr>
      <w:rFonts w:ascii="Arial" w:hAnsi="Arial" w:eastAsia="Times New Roman" w:cs="Arial"/>
      <w:sz w:val="28"/>
      <w:szCs w:val="28"/>
      <w:lang w:eastAsia="ru-RU"/>
    </w:rPr>
  </w:style>
  <w:style w:type="paragraph" w:customStyle="1" w:styleId="76">
    <w:name w:val="ConsTitle"/>
    <w:qFormat/>
    <w:uiPriority w:val="0"/>
    <w:pPr>
      <w:widowControl w:val="0"/>
      <w:ind w:right="19772"/>
    </w:pPr>
    <w:rPr>
      <w:rFonts w:ascii="Arial" w:hAnsi="Arial" w:eastAsia="Times New Roman" w:cs="Arial"/>
      <w:b/>
      <w:bCs/>
      <w:color w:val="00000A"/>
      <w:sz w:val="16"/>
      <w:szCs w:val="16"/>
      <w:lang w:val="ru-RU" w:eastAsia="ru-RU" w:bidi="ar-SA"/>
    </w:rPr>
  </w:style>
  <w:style w:type="paragraph" w:customStyle="1" w:styleId="77">
    <w:name w:val="ConsCell"/>
    <w:qFormat/>
    <w:uiPriority w:val="0"/>
    <w:pPr>
      <w:widowControl w:val="0"/>
      <w:ind w:right="19772"/>
    </w:pPr>
    <w:rPr>
      <w:rFonts w:ascii="Arial" w:hAnsi="Arial" w:eastAsia="Times New Roman" w:cs="Arial"/>
      <w:color w:val="00000A"/>
      <w:szCs w:val="20"/>
      <w:lang w:val="ru-RU" w:eastAsia="ru-RU" w:bidi="ar-SA"/>
    </w:rPr>
  </w:style>
  <w:style w:type="paragraph" w:customStyle="1" w:styleId="78">
    <w:name w:val="ConsPlusTitle"/>
    <w:qFormat/>
    <w:uiPriority w:val="0"/>
    <w:pPr>
      <w:widowControl w:val="0"/>
    </w:pPr>
    <w:rPr>
      <w:rFonts w:ascii="Arial" w:hAnsi="Arial" w:eastAsia="Times New Roman" w:cs="Arial"/>
      <w:b/>
      <w:bCs/>
      <w:color w:val="00000A"/>
      <w:szCs w:val="20"/>
      <w:lang w:val="ru-RU" w:eastAsia="ru-RU" w:bidi="ar-SA"/>
    </w:rPr>
  </w:style>
  <w:style w:type="paragraph" w:customStyle="1" w:styleId="79">
    <w:name w:val="Основной текст с отступом 31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80">
    <w:name w:val="заголовок 2"/>
    <w:basedOn w:val="1"/>
    <w:qFormat/>
    <w:uiPriority w:val="0"/>
    <w:pPr>
      <w:keepNext/>
      <w:widowControl w:val="0"/>
      <w:spacing w:after="0" w:line="240" w:lineRule="auto"/>
      <w:ind w:firstLine="709"/>
      <w:jc w:val="center"/>
    </w:pPr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customStyle="1" w:styleId="81">
    <w:name w:val="Диаграмма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82">
    <w:name w:val="Подрисуночная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customStyle="1" w:styleId="83">
    <w:name w:val="Тема"/>
    <w:basedOn w:val="1"/>
    <w:qFormat/>
    <w:uiPriority w:val="0"/>
    <w:pPr>
      <w:spacing w:after="0" w:line="216" w:lineRule="auto"/>
      <w:ind w:firstLine="567"/>
      <w:jc w:val="both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customStyle="1" w:styleId="84">
    <w:name w:val="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85">
    <w:name w:val="Знак Знак Знак Знак"/>
    <w:basedOn w:val="1"/>
    <w:qFormat/>
    <w:uiPriority w:val="0"/>
    <w:pPr>
      <w:widowControl w:val="0"/>
      <w:spacing w:after="160" w:line="240" w:lineRule="exact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86">
    <w:name w:val="Таблицы (моноширинный)"/>
    <w:basedOn w:val="1"/>
    <w:qFormat/>
    <w:uiPriority w:val="0"/>
    <w:pPr>
      <w:widowControl w:val="0"/>
      <w:spacing w:after="0" w:line="240" w:lineRule="auto"/>
      <w:jc w:val="both"/>
    </w:pPr>
    <w:rPr>
      <w:rFonts w:ascii="Courier New" w:hAnsi="Courier New" w:eastAsia="Times New Roman" w:cs="Courier New"/>
      <w:sz w:val="18"/>
      <w:szCs w:val="18"/>
      <w:lang w:eastAsia="ru-RU"/>
    </w:rPr>
  </w:style>
  <w:style w:type="paragraph" w:customStyle="1" w:styleId="87">
    <w:name w:val="Абзац списка1"/>
    <w:basedOn w:val="1"/>
    <w:qFormat/>
    <w:uiPriority w:val="0"/>
    <w:pPr>
      <w:ind w:left="720"/>
    </w:pPr>
    <w:rPr>
      <w:rFonts w:ascii="Calibri" w:hAnsi="Calibri" w:eastAsia="Times New Roman" w:cs="Times New Roman"/>
      <w:lang w:eastAsia="ru-RU"/>
    </w:rPr>
  </w:style>
  <w:style w:type="paragraph" w:customStyle="1" w:styleId="88">
    <w:name w:val="rvps706640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9">
    <w:name w:val="rvps690070"/>
    <w:basedOn w:val="1"/>
    <w:qFormat/>
    <w:uiPriority w:val="0"/>
    <w:pPr>
      <w:spacing w:after="150" w:line="240" w:lineRule="auto"/>
      <w:ind w:right="300"/>
    </w:pPr>
    <w:rPr>
      <w:rFonts w:ascii="Arial" w:hAnsi="Arial" w:eastAsia="Times New Roman" w:cs="Arial"/>
      <w:color w:val="000000"/>
      <w:sz w:val="18"/>
      <w:szCs w:val="18"/>
      <w:lang w:eastAsia="ru-RU"/>
    </w:rPr>
  </w:style>
  <w:style w:type="paragraph" w:customStyle="1" w:styleId="90">
    <w:name w:val="Таблица"/>
    <w:basedOn w:val="30"/>
    <w:qFormat/>
    <w:uiPriority w:val="0"/>
    <w:pP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customStyle="1" w:styleId="91">
    <w:name w:val="Style7"/>
    <w:basedOn w:val="1"/>
    <w:qFormat/>
    <w:uiPriority w:val="0"/>
    <w:pPr>
      <w:widowControl w:val="0"/>
      <w:spacing w:after="0" w:line="341" w:lineRule="exact"/>
      <w:ind w:firstLine="7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Iau?iue"/>
    <w:qFormat/>
    <w:uiPriority w:val="0"/>
    <w:pPr>
      <w:overflowPunct w:val="0"/>
      <w:textAlignment w:val="baseline"/>
    </w:pPr>
    <w:rPr>
      <w:rFonts w:ascii="Times New Roman" w:hAnsi="Times New Roman" w:eastAsia="Times New Roman" w:cs="Times New Roman"/>
      <w:color w:val="00000A"/>
      <w:szCs w:val="20"/>
      <w:lang w:val="en-US" w:eastAsia="ru-RU" w:bidi="ar-SA"/>
    </w:rPr>
  </w:style>
  <w:style w:type="paragraph" w:customStyle="1" w:styleId="93">
    <w:name w:val="assignment_2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4">
    <w:name w:val="Нормальный (таблица)"/>
    <w:basedOn w:val="1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customStyle="1" w:styleId="95">
    <w:name w:val="Прижатый влево"/>
    <w:basedOn w:val="1"/>
    <w:qFormat/>
    <w:uiPriority w:val="99"/>
    <w:pPr>
      <w:spacing w:after="0" w:line="240" w:lineRule="auto"/>
    </w:pPr>
    <w:rPr>
      <w:rFonts w:ascii="Arial" w:hAnsi="Arial" w:eastAsia="Times New Roman" w:cs="Times New Roman"/>
      <w:sz w:val="24"/>
      <w:szCs w:val="24"/>
      <w:lang w:eastAsia="ru-RU"/>
    </w:rPr>
  </w:style>
  <w:style w:type="paragraph" w:customStyle="1" w:styleId="96">
    <w:name w:val="Содержимое таблицы"/>
    <w:basedOn w:val="1"/>
    <w:qFormat/>
    <w:uiPriority w:val="0"/>
  </w:style>
  <w:style w:type="paragraph" w:customStyle="1" w:styleId="97">
    <w:name w:val="Заголовок таблицы"/>
    <w:basedOn w:val="96"/>
    <w:qFormat/>
    <w:uiPriority w:val="0"/>
  </w:style>
  <w:style w:type="table" w:customStyle="1" w:styleId="98">
    <w:name w:val="Сетка таблицы1"/>
    <w:basedOn w:val="8"/>
    <w:qFormat/>
    <w:uiPriority w:val="0"/>
    <w:rPr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DB23-BD0F-41BE-BBED-94EB13881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1756</Words>
  <Characters>10011</Characters>
  <Lines>83</Lines>
  <Paragraphs>23</Paragraphs>
  <TotalTime>10</TotalTime>
  <ScaleCrop>false</ScaleCrop>
  <LinksUpToDate>false</LinksUpToDate>
  <CharactersWithSpaces>11744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2019-06-05T00:05:00Z</dcterms:created>
  <dc:creator>НПП "Гарант-Сервис"</dc:creator>
  <dc:description>Документ экспортирован из системы ГАРАНТ</dc:description>
  <cp:lastModifiedBy>counsel_1</cp:lastModifiedBy>
  <cp:lastPrinted>2020-09-24T23:58:00Z</cp:lastPrinted>
  <dcterms:modified xsi:type="dcterms:W3CDTF">2024-03-11T22:34:28Z</dcterms:modified>
  <dc:title>Оглавление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05D368E435A04905B2598C3FACBB01C0</vt:lpwstr>
  </property>
</Properties>
</file>